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70253" w14:textId="77777777" w:rsidR="00B75CCB" w:rsidRPr="00587866" w:rsidRDefault="00B75CCB" w:rsidP="00B75CCB">
      <w:pPr>
        <w:widowControl w:val="0"/>
        <w:autoSpaceDE w:val="0"/>
        <w:autoSpaceDN w:val="0"/>
        <w:adjustRightInd w:val="0"/>
        <w:spacing w:after="240" w:line="340" w:lineRule="atLeast"/>
        <w:rPr>
          <w:rFonts w:ascii="Arial" w:hAnsi="Arial" w:cs="Arial"/>
          <w:color w:val="FF0000"/>
          <w:sz w:val="40"/>
          <w:szCs w:val="40"/>
        </w:rPr>
      </w:pPr>
      <w:r w:rsidRPr="00587866">
        <w:rPr>
          <w:rFonts w:ascii="Arial" w:hAnsi="Arial" w:cs="Arial"/>
          <w:color w:val="FF0000"/>
          <w:sz w:val="40"/>
          <w:szCs w:val="40"/>
        </w:rPr>
        <w:t xml:space="preserve">Inhoudsopgave APPENDIX 1 t/m 6: </w:t>
      </w:r>
    </w:p>
    <w:p w14:paraId="6EE0DB3A"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p>
    <w:p w14:paraId="43473F4C" w14:textId="77777777" w:rsidR="00B75CCB" w:rsidRPr="00587866" w:rsidRDefault="00B75CCB" w:rsidP="00B75CCB">
      <w:pPr>
        <w:widowControl w:val="0"/>
        <w:autoSpaceDE w:val="0"/>
        <w:autoSpaceDN w:val="0"/>
        <w:adjustRightInd w:val="0"/>
        <w:spacing w:after="240" w:line="340" w:lineRule="atLeast"/>
        <w:rPr>
          <w:rFonts w:ascii="Arial" w:hAnsi="Arial" w:cs="Arial"/>
          <w:color w:val="FF0000"/>
          <w:sz w:val="40"/>
          <w:szCs w:val="40"/>
        </w:rPr>
      </w:pPr>
      <w:r w:rsidRPr="00587866">
        <w:rPr>
          <w:rFonts w:ascii="Arial" w:hAnsi="Arial" w:cs="Arial"/>
          <w:color w:val="FF0000"/>
          <w:sz w:val="40"/>
          <w:szCs w:val="40"/>
        </w:rPr>
        <w:t xml:space="preserve">Appendix 1: </w:t>
      </w:r>
    </w:p>
    <w:p w14:paraId="1F5430EF"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Buitenzintuiglijke waarnemingen </w:t>
      </w:r>
    </w:p>
    <w:p w14:paraId="7BE610FF"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Parapsychologische verschijnselen </w:t>
      </w:r>
    </w:p>
    <w:p w14:paraId="4426EE1D"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Helderziendheid</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Bijna doodervaring</w:t>
      </w:r>
      <w:proofErr w:type="gramEnd"/>
      <w:r w:rsidRPr="00A8419F">
        <w:rPr>
          <w:rFonts w:ascii="Arial" w:hAnsi="Arial" w:cs="Arial"/>
          <w:color w:val="000000"/>
          <w:sz w:val="40"/>
          <w:szCs w:val="40"/>
        </w:rPr>
        <w:t xml:space="preserve"> </w:t>
      </w:r>
    </w:p>
    <w:p w14:paraId="2489A288"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Samenvatting conclusies Pim Van Lommel, cardioloog </w:t>
      </w:r>
    </w:p>
    <w:p w14:paraId="4F2D06A2" w14:textId="77777777" w:rsidR="00B75CCB" w:rsidRPr="001D615D"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Toelichting op lichamelijk sterven </w:t>
      </w:r>
    </w:p>
    <w:p w14:paraId="0D645CC8" w14:textId="77777777" w:rsidR="00B75CCB" w:rsidRPr="00587866" w:rsidRDefault="00B75CCB" w:rsidP="00B75CCB">
      <w:pPr>
        <w:widowControl w:val="0"/>
        <w:autoSpaceDE w:val="0"/>
        <w:autoSpaceDN w:val="0"/>
        <w:adjustRightInd w:val="0"/>
        <w:spacing w:after="240" w:line="340" w:lineRule="atLeast"/>
        <w:rPr>
          <w:rFonts w:ascii="Arial" w:hAnsi="Arial" w:cs="Arial"/>
          <w:color w:val="FF0000"/>
          <w:sz w:val="40"/>
          <w:szCs w:val="40"/>
        </w:rPr>
      </w:pPr>
      <w:r w:rsidRPr="00587866">
        <w:rPr>
          <w:rFonts w:ascii="Arial" w:hAnsi="Arial" w:cs="Arial"/>
          <w:color w:val="FF0000"/>
          <w:sz w:val="40"/>
          <w:szCs w:val="40"/>
        </w:rPr>
        <w:t xml:space="preserve">Appendix 2: </w:t>
      </w:r>
    </w:p>
    <w:p w14:paraId="5E4815A8"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 xml:space="preserve">Neurologische </w:t>
      </w:r>
      <w:r w:rsidRPr="00A8419F">
        <w:rPr>
          <w:rFonts w:ascii="Arial" w:hAnsi="Arial" w:cs="Arial"/>
          <w:color w:val="000000"/>
          <w:sz w:val="40"/>
          <w:szCs w:val="40"/>
        </w:rPr>
        <w:t>afwijkingen</w:t>
      </w:r>
      <w:r w:rsidRPr="00A8419F">
        <w:rPr>
          <w:rFonts w:ascii="MS Mincho" w:eastAsia="MS Mincho" w:hAnsi="MS Mincho" w:cs="MS Mincho"/>
          <w:color w:val="000000"/>
          <w:sz w:val="40"/>
          <w:szCs w:val="40"/>
        </w:rPr>
        <w:t> </w:t>
      </w:r>
    </w:p>
    <w:p w14:paraId="0E73C64B"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w:t>
      </w:r>
      <w:r>
        <w:rPr>
          <w:rFonts w:ascii="Arial" w:hAnsi="Arial" w:cs="Arial"/>
          <w:color w:val="000000"/>
          <w:sz w:val="40"/>
          <w:szCs w:val="40"/>
        </w:rPr>
        <w:t xml:space="preserve"> </w:t>
      </w:r>
      <w:r w:rsidRPr="00A8419F">
        <w:rPr>
          <w:rFonts w:ascii="Arial" w:hAnsi="Arial" w:cs="Arial"/>
          <w:color w:val="000000"/>
          <w:sz w:val="40"/>
          <w:szCs w:val="40"/>
        </w:rPr>
        <w:t xml:space="preserve">Neurologische afwijkingen, stoornissen van het </w:t>
      </w:r>
      <w:proofErr w:type="gramStart"/>
      <w:r w:rsidRPr="00A8419F">
        <w:rPr>
          <w:rFonts w:ascii="Arial" w:hAnsi="Arial" w:cs="Arial"/>
          <w:color w:val="000000"/>
          <w:sz w:val="40"/>
          <w:szCs w:val="40"/>
        </w:rPr>
        <w:t>kernbewustzijn..</w:t>
      </w:r>
      <w:proofErr w:type="gramEnd"/>
      <w:r w:rsidRPr="00A8419F">
        <w:rPr>
          <w:rFonts w:ascii="MS Mincho" w:eastAsia="MS Mincho" w:hAnsi="MS Mincho" w:cs="MS Mincho"/>
          <w:color w:val="000000"/>
          <w:sz w:val="40"/>
          <w:szCs w:val="40"/>
        </w:rPr>
        <w:t> </w:t>
      </w:r>
    </w:p>
    <w:p w14:paraId="0A8AF32E" w14:textId="77777777" w:rsidR="00B75CCB" w:rsidRPr="001D615D"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proofErr w:type="gramStart"/>
      <w:r w:rsidRPr="00A8419F">
        <w:rPr>
          <w:rFonts w:ascii="Arial" w:hAnsi="Arial" w:cs="Arial"/>
          <w:color w:val="000000"/>
          <w:sz w:val="40"/>
          <w:szCs w:val="40"/>
        </w:rPr>
        <w:t>b.Neurologische</w:t>
      </w:r>
      <w:proofErr w:type="spellEnd"/>
      <w:proofErr w:type="gramEnd"/>
      <w:r w:rsidRPr="00A8419F">
        <w:rPr>
          <w:rFonts w:ascii="Arial" w:hAnsi="Arial" w:cs="Arial"/>
          <w:color w:val="000000"/>
          <w:sz w:val="40"/>
          <w:szCs w:val="40"/>
        </w:rPr>
        <w:t xml:space="preserve"> stoornissen, aantasting van het uitgebreid bewustzijn... </w:t>
      </w:r>
    </w:p>
    <w:p w14:paraId="0F9FED94"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Appendix 3: </w:t>
      </w:r>
    </w:p>
    <w:p w14:paraId="0569ED48"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Neurologie van het Emotionele Brein </w:t>
      </w:r>
    </w:p>
    <w:p w14:paraId="4BC0A491"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emotionele brein</w:t>
      </w:r>
      <w:r w:rsidRPr="00A8419F">
        <w:rPr>
          <w:rFonts w:ascii="MS Mincho" w:eastAsia="MS Mincho" w:hAnsi="MS Mincho" w:cs="MS Mincho"/>
          <w:color w:val="000000"/>
          <w:sz w:val="40"/>
          <w:szCs w:val="40"/>
        </w:rPr>
        <w:t> </w:t>
      </w:r>
    </w:p>
    <w:p w14:paraId="38763E7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over emotie (neurologische werking</w:t>
      </w:r>
      <w:r>
        <w:rPr>
          <w:rFonts w:ascii="Arial" w:hAnsi="Arial" w:cs="Arial"/>
          <w:color w:val="000000"/>
          <w:sz w:val="40"/>
          <w:szCs w:val="40"/>
        </w:rPr>
        <w:t>)</w:t>
      </w: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Alexithemy</w:t>
      </w:r>
      <w:proofErr w:type="spellEnd"/>
      <w:r w:rsidRPr="00A8419F">
        <w:rPr>
          <w:rFonts w:ascii="Arial" w:hAnsi="Arial" w:cs="Arial"/>
          <w:color w:val="000000"/>
          <w:sz w:val="40"/>
          <w:szCs w:val="40"/>
        </w:rPr>
        <w:t xml:space="preserve"> </w:t>
      </w:r>
    </w:p>
    <w:p w14:paraId="2B475BBC"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p>
    <w:p w14:paraId="6B97027A"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lastRenderedPageBreak/>
        <w:t xml:space="preserve">Appendix 4: </w:t>
      </w:r>
    </w:p>
    <w:p w14:paraId="1B46F197"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Taal</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 </w:t>
      </w:r>
    </w:p>
    <w:p w14:paraId="0BAEFDA8"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T</w:t>
      </w:r>
      <w:r w:rsidRPr="00A8419F">
        <w:rPr>
          <w:rFonts w:ascii="Arial" w:hAnsi="Arial" w:cs="Arial"/>
          <w:color w:val="000000"/>
          <w:sz w:val="40"/>
          <w:szCs w:val="40"/>
        </w:rPr>
        <w:t xml:space="preserve">aalonderzoek bij kinderen </w:t>
      </w:r>
    </w:p>
    <w:p w14:paraId="5345DAA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zien </w:t>
      </w:r>
    </w:p>
    <w:p w14:paraId="39E29449"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Appendix 5: </w:t>
      </w:r>
    </w:p>
    <w:p w14:paraId="445F76E8"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Sociocratie </w:t>
      </w:r>
    </w:p>
    <w:p w14:paraId="1D617993"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Grondregels</w:t>
      </w:r>
      <w:r w:rsidRPr="00A8419F">
        <w:rPr>
          <w:rFonts w:ascii="MS Mincho" w:eastAsia="MS Mincho" w:hAnsi="MS Mincho" w:cs="MS Mincho"/>
          <w:color w:val="000000"/>
          <w:sz w:val="40"/>
          <w:szCs w:val="40"/>
        </w:rPr>
        <w:t> </w:t>
      </w:r>
    </w:p>
    <w:p w14:paraId="3F81C755"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Toelichting op de grondregels </w:t>
      </w:r>
    </w:p>
    <w:p w14:paraId="70C8D3E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Verdere procedures </w:t>
      </w:r>
    </w:p>
    <w:p w14:paraId="6377394F"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Systeem van afvaardiging </w:t>
      </w:r>
    </w:p>
    <w:p w14:paraId="6FDE829C"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Geografische vertegenwoordiging </w:t>
      </w:r>
    </w:p>
    <w:p w14:paraId="46457EA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Functionele vertegenwoordiging Regering </w:t>
      </w:r>
    </w:p>
    <w:p w14:paraId="7317A5F3"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Appendix 6: </w:t>
      </w:r>
    </w:p>
    <w:p w14:paraId="6D4655B5"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Medische Ethiek </w:t>
      </w:r>
    </w:p>
    <w:p w14:paraId="3E52F97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Nieuwste ontwikkelingen </w:t>
      </w:r>
    </w:p>
    <w:p w14:paraId="103915B0" w14:textId="77777777" w:rsidR="00B75CCB"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C67C9CC" wp14:editId="04B5427F">
            <wp:extent cx="103505" cy="14605"/>
            <wp:effectExtent l="0" t="0" r="0" b="10795"/>
            <wp:docPr id="7691" name="Afbeelding 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8C4BC22" wp14:editId="6E722E74">
            <wp:extent cx="103505" cy="14605"/>
            <wp:effectExtent l="0" t="0" r="0" b="10795"/>
            <wp:docPr id="7690" name="Afbeelding 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D6D0AA2" wp14:editId="4B3DB14F">
            <wp:extent cx="59055" cy="14605"/>
            <wp:effectExtent l="0" t="0" r="0" b="10795"/>
            <wp:docPr id="7689" name="Afbeelding 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7901B10A"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8C7EFFB" wp14:editId="494E2036">
            <wp:extent cx="59055" cy="14605"/>
            <wp:effectExtent l="0" t="0" r="0" b="10795"/>
            <wp:docPr id="7688" name="Afbeelding 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536A204" wp14:editId="2BF24A99">
            <wp:extent cx="14605" cy="103505"/>
            <wp:effectExtent l="0" t="0" r="10795" b="0"/>
            <wp:docPr id="7687" name="Afbeelding 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9248C94" wp14:editId="5A31B7B2">
            <wp:extent cx="14605" cy="103505"/>
            <wp:effectExtent l="0" t="0" r="10795" b="0"/>
            <wp:docPr id="7686" name="Afbeelding 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0610EC4" wp14:editId="66804CA4">
            <wp:extent cx="14605" cy="59055"/>
            <wp:effectExtent l="0" t="0" r="10795" b="0"/>
            <wp:docPr id="7685" name="Afbeelding 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3092ECE" wp14:editId="72557F02">
            <wp:extent cx="14605" cy="59055"/>
            <wp:effectExtent l="0" t="0" r="10795" b="0"/>
            <wp:docPr id="7684" name="Afbeelding 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50F1BE00"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54F65853" wp14:editId="09A757E0">
            <wp:extent cx="14605" cy="103505"/>
            <wp:effectExtent l="0" t="0" r="10795" b="0"/>
            <wp:docPr id="7683" name="Afbeelding 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3E2D92E" wp14:editId="60B2AB60">
            <wp:extent cx="14605" cy="59055"/>
            <wp:effectExtent l="0" t="0" r="10795" b="0"/>
            <wp:docPr id="7682" name="Afbeelding 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16570D8" wp14:editId="6BA6E8AE">
            <wp:extent cx="14605" cy="103505"/>
            <wp:effectExtent l="0" t="0" r="10795" b="0"/>
            <wp:docPr id="7681" name="Afbeelding 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D394FB9" wp14:editId="1AB4576F">
            <wp:extent cx="14605" cy="59055"/>
            <wp:effectExtent l="0" t="0" r="10795" b="0"/>
            <wp:docPr id="7680" name="Afbeelding 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38AEE1B" wp14:editId="53DD3ECD">
            <wp:extent cx="103505" cy="14605"/>
            <wp:effectExtent l="0" t="0" r="0" b="10795"/>
            <wp:docPr id="7679" name="Afbeelding 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9BF12C4" wp14:editId="623FD04D">
            <wp:extent cx="103505" cy="14605"/>
            <wp:effectExtent l="0" t="0" r="0" b="10795"/>
            <wp:docPr id="7678" name="Afbeelding 7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52717C7" wp14:editId="07C80629">
            <wp:extent cx="59055" cy="14605"/>
            <wp:effectExtent l="0" t="0" r="0" b="10795"/>
            <wp:docPr id="7677" name="Afbeelding 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FA116B5" wp14:editId="01F0DFFF">
            <wp:extent cx="59055" cy="14605"/>
            <wp:effectExtent l="0" t="0" r="0" b="10795"/>
            <wp:docPr id="7676" name="Afbeelding 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6512D918"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Appendix 1: Buitenzintuiglijke waarnemingen </w:t>
      </w:r>
    </w:p>
    <w:p w14:paraId="1F1F586B"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Parapsychologische verschijnselen </w:t>
      </w:r>
    </w:p>
    <w:p w14:paraId="108FCD8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vaak voorkomend verschijnsel is het horen van stemmen. De psychiater </w:t>
      </w:r>
      <w:proofErr w:type="spellStart"/>
      <w:r w:rsidRPr="00A8419F">
        <w:rPr>
          <w:rFonts w:ascii="Arial" w:hAnsi="Arial" w:cs="Arial"/>
          <w:color w:val="000000"/>
          <w:sz w:val="40"/>
          <w:szCs w:val="40"/>
        </w:rPr>
        <w:t>F.</w:t>
      </w:r>
      <w:proofErr w:type="gramStart"/>
      <w:r w:rsidRPr="00A8419F">
        <w:rPr>
          <w:rFonts w:ascii="Arial" w:hAnsi="Arial" w:cs="Arial"/>
          <w:color w:val="000000"/>
          <w:sz w:val="40"/>
          <w:szCs w:val="40"/>
        </w:rPr>
        <w:t>R.Wong</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Lun</w:t>
      </w:r>
      <w:proofErr w:type="spellEnd"/>
      <w:r w:rsidRPr="00A8419F">
        <w:rPr>
          <w:rFonts w:ascii="Arial" w:hAnsi="Arial" w:cs="Arial"/>
          <w:color w:val="000000"/>
          <w:sz w:val="40"/>
          <w:szCs w:val="40"/>
        </w:rPr>
        <w:t xml:space="preserve"> Hing zegt hierover: als het medisch-psychiatrisch model geen oplossing biedt voor de stemmenhoorder, is er niets op tegen andere wegen te bewandelen. </w:t>
      </w:r>
    </w:p>
    <w:p w14:paraId="77CC608C"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Er zijn voorbeelden van echtparen die elkaar al heel lang kenden, en waarbij de een op grote afstand van de ander stierf; op het moment van sterven van hun partner, voelde de ander exact aan wanneer dat gebeurde.</w:t>
      </w:r>
      <w:r w:rsidRPr="00A8419F">
        <w:rPr>
          <w:rFonts w:ascii="MS Mincho" w:eastAsia="MS Mincho" w:hAnsi="MS Mincho" w:cs="MS Mincho"/>
          <w:color w:val="000000"/>
          <w:sz w:val="40"/>
          <w:szCs w:val="40"/>
        </w:rPr>
        <w:t> </w:t>
      </w:r>
      <w:r w:rsidRPr="00A8419F">
        <w:rPr>
          <w:rFonts w:ascii="Arial" w:hAnsi="Arial" w:cs="Arial"/>
          <w:color w:val="000000"/>
          <w:sz w:val="40"/>
          <w:szCs w:val="40"/>
        </w:rPr>
        <w:t>De paragnost Harry Beckers geeft de volgende verklaring voor het verschijnsel van de buitenzintuiglijke waarneming: “Alles is op de een of andere manier energie, met een bepaalde trillingsfrequentie.</w:t>
      </w:r>
      <w:r>
        <w:rPr>
          <w:rFonts w:ascii="Arial" w:hAnsi="Arial" w:cs="Arial"/>
          <w:color w:val="000000"/>
          <w:sz w:val="40"/>
          <w:szCs w:val="40"/>
        </w:rPr>
        <w:t xml:space="preserve"> </w:t>
      </w:r>
      <w:r w:rsidRPr="00A8419F">
        <w:rPr>
          <w:rFonts w:ascii="Arial" w:hAnsi="Arial" w:cs="Arial"/>
          <w:color w:val="000000"/>
          <w:sz w:val="40"/>
          <w:szCs w:val="40"/>
        </w:rPr>
        <w:t>Zoals bijvoorbeeld televisiebeelden en muziek een bestaan vinden in de ruimte, vinden ook gedachten en gevoelens hun weg in de ether.</w:t>
      </w:r>
      <w:r w:rsidRPr="00A8419F">
        <w:rPr>
          <w:rFonts w:ascii="MS Mincho" w:eastAsia="MS Mincho" w:hAnsi="MS Mincho" w:cs="MS Mincho"/>
          <w:color w:val="000000"/>
          <w:sz w:val="40"/>
          <w:szCs w:val="40"/>
        </w:rPr>
        <w:t> </w:t>
      </w:r>
      <w:r w:rsidRPr="00A8419F">
        <w:rPr>
          <w:rFonts w:ascii="Arial" w:hAnsi="Arial" w:cs="Arial"/>
          <w:color w:val="000000"/>
          <w:sz w:val="40"/>
          <w:szCs w:val="40"/>
        </w:rPr>
        <w:t>Wij dragen allen bij en stemmen onszelf af op dit gigantische reservoir aan energieën. Dat gaat ongemerkt. Neem het begrip sfeer. Een sfeer kan aangenaam zijn of onprettig, om maar eens wat te noemen. Sfeer is het resultaat van energievelden die worden veroorzaakt door bewuste en onbewuste denkprocessen. De ene persoon neemt van dit gebeuren in de ether meer waar dan een ander.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Dat kan zich dan uiten in </w:t>
      </w:r>
      <w:proofErr w:type="spellStart"/>
      <w:r w:rsidRPr="00A8419F">
        <w:rPr>
          <w:rFonts w:ascii="Arial" w:hAnsi="Arial" w:cs="Arial"/>
          <w:color w:val="000000"/>
          <w:sz w:val="40"/>
          <w:szCs w:val="40"/>
        </w:rPr>
        <w:t>helderhorendheid</w:t>
      </w:r>
      <w:proofErr w:type="spellEnd"/>
      <w:r w:rsidRPr="00A8419F">
        <w:rPr>
          <w:rFonts w:ascii="Arial" w:hAnsi="Arial" w:cs="Arial"/>
          <w:color w:val="000000"/>
          <w:sz w:val="40"/>
          <w:szCs w:val="40"/>
        </w:rPr>
        <w:t>: het horen van stemmen, als positief of hinderlijk ervaren.</w:t>
      </w:r>
      <w:r w:rsidRPr="00A8419F">
        <w:rPr>
          <w:rFonts w:ascii="MS Mincho" w:eastAsia="MS Mincho" w:hAnsi="MS Mincho" w:cs="MS Mincho"/>
          <w:color w:val="000000"/>
          <w:sz w:val="40"/>
          <w:szCs w:val="40"/>
        </w:rPr>
        <w:t> </w:t>
      </w:r>
      <w:r w:rsidRPr="00A8419F">
        <w:rPr>
          <w:rFonts w:ascii="Arial" w:hAnsi="Arial" w:cs="Arial"/>
          <w:color w:val="000000"/>
          <w:sz w:val="40"/>
          <w:szCs w:val="40"/>
        </w:rPr>
        <w:t>De reguliere geestelijke gezondheidszorg heeft geen oog voor dit soort gevoeligheid.</w:t>
      </w:r>
      <w:r w:rsidRPr="00A8419F">
        <w:rPr>
          <w:rFonts w:ascii="MS Mincho" w:eastAsia="MS Mincho" w:hAnsi="MS Mincho" w:cs="MS Mincho"/>
          <w:color w:val="000000"/>
          <w:sz w:val="40"/>
          <w:szCs w:val="40"/>
        </w:rPr>
        <w:t> </w:t>
      </w:r>
      <w:r w:rsidRPr="00A8419F">
        <w:rPr>
          <w:rFonts w:ascii="Arial" w:hAnsi="Arial" w:cs="Arial"/>
          <w:color w:val="000000"/>
          <w:sz w:val="40"/>
          <w:szCs w:val="40"/>
        </w:rPr>
        <w:t>De mens wordt gezien als uitsluitend een optelsom van chemische reacties. Dus wie stemmen hoort wordt als een psychiatrische patiënt aangemerkt.”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Drs. Richard </w:t>
      </w:r>
      <w:proofErr w:type="spellStart"/>
      <w:r w:rsidRPr="00A8419F">
        <w:rPr>
          <w:rFonts w:ascii="Arial" w:hAnsi="Arial" w:cs="Arial"/>
          <w:color w:val="000000"/>
          <w:sz w:val="40"/>
          <w:szCs w:val="40"/>
        </w:rPr>
        <w:t>Krebber</w:t>
      </w:r>
      <w:proofErr w:type="spellEnd"/>
      <w:r w:rsidRPr="00A8419F">
        <w:rPr>
          <w:rFonts w:ascii="Arial" w:hAnsi="Arial" w:cs="Arial"/>
          <w:color w:val="000000"/>
          <w:sz w:val="40"/>
          <w:szCs w:val="40"/>
        </w:rPr>
        <w:t xml:space="preserve">, parapsycholoog zegt hierover: “Met het grootste gemak wordt er over bewustzijn gesproken. Als je de wetenschap vraagt wat is dat nu precies, volgt er bepaald geen éénduidig antwoord. En als je het dan over paranormale waarnemingen hebt, is het alsof men water ziet branden” </w:t>
      </w:r>
    </w:p>
    <w:p w14:paraId="76A0D703"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Helderziendheid </w:t>
      </w:r>
    </w:p>
    <w:p w14:paraId="13658D8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Marianne van </w:t>
      </w:r>
      <w:proofErr w:type="spellStart"/>
      <w:r w:rsidRPr="00A8419F">
        <w:rPr>
          <w:rFonts w:ascii="Arial" w:hAnsi="Arial" w:cs="Arial"/>
          <w:color w:val="000000"/>
          <w:sz w:val="40"/>
          <w:szCs w:val="40"/>
        </w:rPr>
        <w:t>Klaarwater</w:t>
      </w:r>
      <w:proofErr w:type="spellEnd"/>
      <w:r w:rsidRPr="00A8419F">
        <w:rPr>
          <w:rFonts w:ascii="Arial" w:hAnsi="Arial" w:cs="Arial"/>
          <w:color w:val="000000"/>
          <w:sz w:val="40"/>
          <w:szCs w:val="40"/>
        </w:rPr>
        <w:t xml:space="preserve"> is helderziend. Zij schrijft in haar boek: Paragnost tegen wil en dank:</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“Ik heb geen praktijk, want als een paragnost ervoor gaat zitten is het foute boel. Want je weet nooit of wat je waarneemt, voortkomt uit angst, fantasie, telepathie of helderziendheid. </w:t>
      </w:r>
    </w:p>
    <w:p w14:paraId="39F3E64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wilde uit mijn eigen een nieuwe wereld ontdekken: ik mag blij zijn dat ik niet in een inrichting ben terecht gekomen. Paranormaal zijn is heel verwarrend. Het is niet zo dat je iets kunt voorspellen of precies weet wat er gebeurd is. Het zijn altijd flarden, die door je heen gaan. En de interpretatie van die flarden is het </w:t>
      </w:r>
      <w:proofErr w:type="spellStart"/>
      <w:r w:rsidRPr="00A8419F">
        <w:rPr>
          <w:rFonts w:ascii="Arial" w:hAnsi="Arial" w:cs="Arial"/>
          <w:color w:val="000000"/>
          <w:sz w:val="40"/>
          <w:szCs w:val="40"/>
        </w:rPr>
        <w:t>allermoeilijkste</w:t>
      </w:r>
      <w:proofErr w:type="spellEnd"/>
      <w:r w:rsidRPr="00A8419F">
        <w:rPr>
          <w:rFonts w:ascii="Arial" w:hAnsi="Arial" w:cs="Arial"/>
          <w:color w:val="000000"/>
          <w:sz w:val="40"/>
          <w:szCs w:val="40"/>
        </w:rPr>
        <w:t xml:space="preserve">. </w:t>
      </w:r>
    </w:p>
    <w:p w14:paraId="5CD661B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de nacht vóór de terreuraanslag zei ik tegen mijn man: “Als het leven nu zou stoppen zou ik het niet erg vinden.” Even later: </w:t>
      </w:r>
      <w:proofErr w:type="gramStart"/>
      <w:r w:rsidRPr="00A8419F">
        <w:rPr>
          <w:rFonts w:ascii="Arial" w:hAnsi="Arial" w:cs="Arial"/>
          <w:color w:val="000000"/>
          <w:sz w:val="40"/>
          <w:szCs w:val="40"/>
        </w:rPr>
        <w:t>“ “</w:t>
      </w:r>
      <w:proofErr w:type="gramEnd"/>
      <w:r w:rsidRPr="00A8419F">
        <w:rPr>
          <w:rFonts w:ascii="Arial" w:hAnsi="Arial" w:cs="Arial"/>
          <w:color w:val="000000"/>
          <w:sz w:val="40"/>
          <w:szCs w:val="40"/>
        </w:rPr>
        <w:t>Wat vliegen ze toch laag”.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Zij benadrukt in het gesprek dat zij op dat moment absoluut nog niet wist wat die opmerking inhield. </w:t>
      </w:r>
    </w:p>
    <w:p w14:paraId="276FE2EE"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Bijna dood ervaring </w:t>
      </w:r>
    </w:p>
    <w:p w14:paraId="0A618D7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onderzoek van de Nederlandse cardioloog Pim van Lommel cum suis behelst de bijna dood ervaringen van 18 % van de 344 door Van Lommel geïnterviewde patiënten (The Lancet dec. 2001)</w:t>
      </w:r>
      <w:r w:rsidRPr="00A8419F">
        <w:rPr>
          <w:rFonts w:ascii="MS Mincho" w:eastAsia="MS Mincho" w:hAnsi="MS Mincho" w:cs="MS Mincho"/>
          <w:color w:val="000000"/>
          <w:sz w:val="40"/>
          <w:szCs w:val="40"/>
        </w:rPr>
        <w:t> </w:t>
      </w:r>
      <w:r w:rsidRPr="00A8419F">
        <w:rPr>
          <w:rFonts w:ascii="Arial" w:hAnsi="Arial" w:cs="Arial"/>
          <w:color w:val="000000"/>
          <w:sz w:val="40"/>
          <w:szCs w:val="40"/>
        </w:rPr>
        <w:t>Het ging daarbij over mensen die door een hartstilstand, een verschrikkelijk ongeluk, een bloeding of door verdrinking waren gestorven, maar die door het medisch ingrijpen weer tot leven waren gewekt. Allen verhalen over een wonderbaarlijk licht, vaak aan het einde van een lange tunnel.</w:t>
      </w:r>
      <w:r w:rsidRPr="00A8419F">
        <w:rPr>
          <w:rFonts w:ascii="MS Mincho" w:eastAsia="MS Mincho" w:hAnsi="MS Mincho" w:cs="MS Mincho"/>
          <w:color w:val="000000"/>
          <w:sz w:val="40"/>
          <w:szCs w:val="40"/>
        </w:rPr>
        <w:t> </w:t>
      </w:r>
      <w:r w:rsidRPr="00A8419F">
        <w:rPr>
          <w:rFonts w:ascii="Arial" w:hAnsi="Arial" w:cs="Arial"/>
          <w:color w:val="000000"/>
          <w:sz w:val="40"/>
          <w:szCs w:val="40"/>
        </w:rPr>
        <w:t>Aangenaam. Geen pijn. Geen angst. Een alles overheersend gevoel van harmonie, liefde, vrede en warmte. Sommigen hadden met overledenen gesproken. Zij hadden schitterende kleuren waargenomen, onvoorstelbaar mooie muziek gehoord. Enkelen hadden hun eigen dode lichaam gezien, waar de dokters intensief mee bezig waren.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herinnering aan deze ervaring heeft volgens hun eigen zeggen het leven van deze mensen ingrijpend veranderd. Zij worden socialer, filosofischer, minder agressief, bekommeren zich werkelijk om hun medemensen. Zij hebben ook geen angst meer voor de dood. Vrijwel allemaal hebben zij de overtuiging een ontmoeting te hebben gehad met een wonderbaarlijke wereld die buiten hun normale waarnemingsvermogen valt. Kennelijk bestaat er een vermogen tot waarnemen dat volgens de schrijvers in The Lancet buiten de hersenfuncties omgaat. Zeer jonge kinderen (evenals sommige dieren) beschikken over instinctieve vaardigheden die zij op latere leeftijd kwijtraken. Wellicht dat bij het tijdelijk uitvallen van onze hogere hersenfuncties, zoals bij het sterven, die oeroude intelligentie weer een kans krijgt, zodat ons een blik op het onzichtbare wordt gegund. Hier raken we dan aan de kern van de mystiek, de absolute waarheid, een vorm van onvoorwaardelijke liefde. Voor hen die meer willen weten of eigen ervaringen kwijt willen: Stichting </w:t>
      </w:r>
      <w:proofErr w:type="spellStart"/>
      <w:r w:rsidRPr="00A8419F">
        <w:rPr>
          <w:rFonts w:ascii="Arial" w:hAnsi="Arial" w:cs="Arial"/>
          <w:color w:val="000000"/>
          <w:sz w:val="40"/>
          <w:szCs w:val="40"/>
        </w:rPr>
        <w:t>Merkawah</w:t>
      </w:r>
      <w:proofErr w:type="spellEnd"/>
      <w:r w:rsidRPr="00A8419F">
        <w:rPr>
          <w:rFonts w:ascii="Arial" w:hAnsi="Arial" w:cs="Arial"/>
          <w:color w:val="000000"/>
          <w:sz w:val="40"/>
          <w:szCs w:val="40"/>
        </w:rPr>
        <w:t xml:space="preserve">: 0165-529813 </w:t>
      </w:r>
    </w:p>
    <w:p w14:paraId="5B7BFEBE"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Samenvatting Conclusies Pim van Lommel </w:t>
      </w:r>
    </w:p>
    <w:p w14:paraId="3EE89EE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BDE is de herinnering aan alle indrukken tijdens een bijzondere staat van bewustzijn met enkele specifieke elementen zoals uittredingservaring, het zien van een tunnel, het licht, een levensfilm(panorama), of soms het ontmoeten van overleden bekenden. </w:t>
      </w:r>
    </w:p>
    <w:p w14:paraId="7D25FD7A"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p>
    <w:p w14:paraId="357A3C8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zijn 3 theorieën, die de oorzaak van een BDE zouden moeten verklaren: </w:t>
      </w:r>
    </w:p>
    <w:p w14:paraId="2D71407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1. De fysiologische oorzaak:</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ten</w:t>
      </w:r>
      <w:proofErr w:type="gramEnd"/>
      <w:r w:rsidRPr="00A8419F">
        <w:rPr>
          <w:rFonts w:ascii="Arial" w:hAnsi="Arial" w:cs="Arial"/>
          <w:color w:val="000000"/>
          <w:sz w:val="40"/>
          <w:szCs w:val="40"/>
        </w:rPr>
        <w:t xml:space="preserve"> gevolge van zuurstoftekort in de hersenen ontstaat een BDE, mogelijk mede door uitstoot van </w:t>
      </w:r>
      <w:proofErr w:type="spellStart"/>
      <w:r w:rsidRPr="00A8419F">
        <w:rPr>
          <w:rFonts w:ascii="Arial" w:hAnsi="Arial" w:cs="Arial"/>
          <w:color w:val="000000"/>
          <w:sz w:val="40"/>
          <w:szCs w:val="40"/>
        </w:rPr>
        <w:t>endomorfine</w:t>
      </w:r>
      <w:proofErr w:type="spellEnd"/>
      <w:r w:rsidRPr="00A8419F">
        <w:rPr>
          <w:rFonts w:ascii="Arial" w:hAnsi="Arial" w:cs="Arial"/>
          <w:color w:val="000000"/>
          <w:sz w:val="40"/>
          <w:szCs w:val="40"/>
        </w:rPr>
        <w:t xml:space="preserve"> of blokkade van NMDA receptoren.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onze studie hebben alle patiënten een hartstilstand gehad, ze waren klinisch dood, bewusteloos door onvoldoende bloedcirculatie naar de hersenen door het wegvallen van de bloeddruk en de ademhaling, en met een vlak </w:t>
      </w:r>
      <w:proofErr w:type="gramStart"/>
      <w:r w:rsidRPr="00A8419F">
        <w:rPr>
          <w:rFonts w:ascii="Arial" w:hAnsi="Arial" w:cs="Arial"/>
          <w:color w:val="000000"/>
          <w:sz w:val="40"/>
          <w:szCs w:val="40"/>
        </w:rPr>
        <w:t>EEG</w:t>
      </w:r>
      <w:proofErr w:type="gramEnd"/>
      <w:r w:rsidRPr="00A8419F">
        <w:rPr>
          <w:rFonts w:ascii="Arial" w:hAnsi="Arial" w:cs="Arial"/>
          <w:color w:val="000000"/>
          <w:sz w:val="40"/>
          <w:szCs w:val="40"/>
        </w:rPr>
        <w:t xml:space="preserve">. Als reanimatie niet binnen 5-10 minuten wordt gestart zullen patiënten altijd overlijden </w:t>
      </w:r>
      <w:proofErr w:type="spellStart"/>
      <w:r w:rsidRPr="00A8419F">
        <w:rPr>
          <w:rFonts w:ascii="Arial" w:hAnsi="Arial" w:cs="Arial"/>
          <w:color w:val="000000"/>
          <w:sz w:val="40"/>
          <w:szCs w:val="40"/>
        </w:rPr>
        <w:t>tengevolge</w:t>
      </w:r>
      <w:proofErr w:type="spellEnd"/>
      <w:r w:rsidRPr="00A8419F">
        <w:rPr>
          <w:rFonts w:ascii="Arial" w:hAnsi="Arial" w:cs="Arial"/>
          <w:color w:val="000000"/>
          <w:sz w:val="40"/>
          <w:szCs w:val="40"/>
        </w:rPr>
        <w:t xml:space="preserve"> van onherstelbare hersenbeschadiging. Bij patiënten met levensbedreigende ritmestoornissen wordt een. </w:t>
      </w:r>
      <w:proofErr w:type="gramStart"/>
      <w:r w:rsidRPr="00A8419F">
        <w:rPr>
          <w:rFonts w:ascii="Arial" w:hAnsi="Arial" w:cs="Arial"/>
          <w:color w:val="000000"/>
          <w:sz w:val="40"/>
          <w:szCs w:val="40"/>
        </w:rPr>
        <w:t>hartstilstand</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ventrikelfibrillerend</w:t>
      </w:r>
      <w:proofErr w:type="spellEnd"/>
      <w:r w:rsidRPr="00A8419F">
        <w:rPr>
          <w:rFonts w:ascii="Arial" w:hAnsi="Arial" w:cs="Arial"/>
          <w:color w:val="000000"/>
          <w:sz w:val="40"/>
          <w:szCs w:val="40"/>
        </w:rPr>
        <w:t>) kunstmatig veroorzaakt in het hartkatheterisatielaboratorium voor het testen van inwendige defibrillatoren.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Bij deze patiënten wordt het </w:t>
      </w:r>
      <w:proofErr w:type="gramStart"/>
      <w:r w:rsidRPr="00A8419F">
        <w:rPr>
          <w:rFonts w:ascii="Arial" w:hAnsi="Arial" w:cs="Arial"/>
          <w:color w:val="000000"/>
          <w:sz w:val="40"/>
          <w:szCs w:val="40"/>
        </w:rPr>
        <w:t>EEG</w:t>
      </w:r>
      <w:proofErr w:type="gramEnd"/>
      <w:r w:rsidRPr="00A8419F">
        <w:rPr>
          <w:rFonts w:ascii="Arial" w:hAnsi="Arial" w:cs="Arial"/>
          <w:color w:val="000000"/>
          <w:sz w:val="40"/>
          <w:szCs w:val="40"/>
        </w:rPr>
        <w:t xml:space="preserve"> meestal binnen 10 seconden na het begin van de wegraking vlak. Alle patiënten zouden dus een BDE moeten hebben gehad, want ze waren allemaal bewusteloos door zuurstoftekort in de hersenen door het wegvallen van de bloedsomloop, maar slechts 18% vertelt een ervaring. </w:t>
      </w:r>
    </w:p>
    <w:p w14:paraId="6CC3EAC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2. De psychologische verklaring:</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door</w:t>
      </w:r>
      <w:proofErr w:type="gramEnd"/>
      <w:r w:rsidRPr="00A8419F">
        <w:rPr>
          <w:rFonts w:ascii="Arial" w:hAnsi="Arial" w:cs="Arial"/>
          <w:color w:val="000000"/>
          <w:sz w:val="40"/>
          <w:szCs w:val="40"/>
        </w:rPr>
        <w:t xml:space="preserve"> de angst voor de dood krijgen de mensen een BDE. Maar in onze studie waren maar enkele patiënten angstig geweest direct voor de hartstilstand, alles gebeurde te plotseling om te realiseren wat er gebeurde. En toch had 18% van de patiënten een ervaring.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Ook gegeven medicatie had geen invloed. </w:t>
      </w:r>
    </w:p>
    <w:p w14:paraId="3311C4C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3. Verder bestaat er een theorie dat het bewustzijn ervaren kan worden onafhankelijk van het normale </w:t>
      </w:r>
      <w:proofErr w:type="spellStart"/>
      <w:r w:rsidRPr="00A8419F">
        <w:rPr>
          <w:rFonts w:ascii="Arial" w:hAnsi="Arial" w:cs="Arial"/>
          <w:color w:val="000000"/>
          <w:sz w:val="40"/>
          <w:szCs w:val="40"/>
        </w:rPr>
        <w:t>lichaamsgebonden</w:t>
      </w:r>
      <w:proofErr w:type="spellEnd"/>
      <w:r w:rsidRPr="00A8419F">
        <w:rPr>
          <w:rFonts w:ascii="Arial" w:hAnsi="Arial" w:cs="Arial"/>
          <w:color w:val="000000"/>
          <w:sz w:val="40"/>
          <w:szCs w:val="40"/>
        </w:rPr>
        <w:t xml:space="preserve"> waak- of </w:t>
      </w:r>
      <w:proofErr w:type="spellStart"/>
      <w:r w:rsidRPr="00A8419F">
        <w:rPr>
          <w:rFonts w:ascii="Arial" w:hAnsi="Arial" w:cs="Arial"/>
          <w:color w:val="000000"/>
          <w:sz w:val="40"/>
          <w:szCs w:val="40"/>
        </w:rPr>
        <w:t>dagbewustzijn</w:t>
      </w:r>
      <w:proofErr w:type="spellEnd"/>
      <w:r w:rsidRPr="00A8419F">
        <w:rPr>
          <w:rFonts w:ascii="Arial" w:hAnsi="Arial" w:cs="Arial"/>
          <w:color w:val="000000"/>
          <w:sz w:val="40"/>
          <w:szCs w:val="40"/>
        </w:rPr>
        <w:t>. Het huidige concept in de medische wetenschap is echter dat bewustzijn het product is van de hersenfunctie.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Zou het ook kunnen zijn dat de hersenen een soort ontvangstapparaat (interface) zijn voor het bewustzijn en herinneringen, te vergelijken met </w:t>
      </w:r>
      <w:proofErr w:type="gramStart"/>
      <w:r w:rsidRPr="00A8419F">
        <w:rPr>
          <w:rFonts w:ascii="Arial" w:hAnsi="Arial" w:cs="Arial"/>
          <w:color w:val="000000"/>
          <w:sz w:val="40"/>
          <w:szCs w:val="40"/>
        </w:rPr>
        <w:t>TV</w:t>
      </w:r>
      <w:proofErr w:type="gramEnd"/>
      <w:r w:rsidRPr="00A8419F">
        <w:rPr>
          <w:rFonts w:ascii="Arial" w:hAnsi="Arial" w:cs="Arial"/>
          <w:color w:val="000000"/>
          <w:sz w:val="40"/>
          <w:szCs w:val="40"/>
        </w:rPr>
        <w:t xml:space="preserve">, radio, of mobiele telefoon. Hierbij is de uitzending die je ontvangt niet in het toestel, maar elektromagnetische informatiegolven (fotonen) worden via het ontvangstapparaat voor de zintuigen hoorbaar of zichtbaar. </w:t>
      </w:r>
    </w:p>
    <w:p w14:paraId="4BB7F2D2"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Nu blijkt uit onze prospectieve studie dat bij patiënten die klinisch dood waren (vlak </w:t>
      </w:r>
      <w:proofErr w:type="gramStart"/>
      <w:r w:rsidRPr="00A8419F">
        <w:rPr>
          <w:rFonts w:ascii="Arial" w:hAnsi="Arial" w:cs="Arial"/>
          <w:color w:val="000000"/>
          <w:sz w:val="40"/>
          <w:szCs w:val="40"/>
        </w:rPr>
        <w:t>EEG</w:t>
      </w:r>
      <w:proofErr w:type="gramEnd"/>
      <w:r w:rsidRPr="00A8419F">
        <w:rPr>
          <w:rFonts w:ascii="Arial" w:hAnsi="Arial" w:cs="Arial"/>
          <w:color w:val="000000"/>
          <w:sz w:val="40"/>
          <w:szCs w:val="40"/>
        </w:rPr>
        <w:t xml:space="preserve">, geen elektrische activiteit van de hersenschors, maar ook uitval van de hersenstam zoals lichtstijve pupillen en het ontbreken van de slikreflex) er sprake was van een helder bewustzijn, met de mogelijkheid van nadenken, van emoties, van gevoel van identiteit, van herinneringen vanaf de vroegste jeugd, en soms ook met een vorm van waarneming uit een positie buiten en boven je levenloze lichaam. </w:t>
      </w:r>
    </w:p>
    <w:p w14:paraId="6AEB2FE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Onderzoek naar BDE confronteert ons dus duidelijk met de beperkingen van onze huidige medische inzichten over de verschillende soorten van ons bewustzijn, (zoals waakbewustzijn onderbewustzijn, hoger bewustzijn, collectief bewustzijn) en over de relatie tussen bewustzijn en herinneringen met de hersenen. </w:t>
      </w:r>
    </w:p>
    <w:p w14:paraId="5B9A04BD" w14:textId="77777777" w:rsidR="00B75CCB" w:rsidRPr="005835A8" w:rsidRDefault="00B75CCB" w:rsidP="00B75CCB">
      <w:pPr>
        <w:widowControl w:val="0"/>
        <w:autoSpaceDE w:val="0"/>
        <w:autoSpaceDN w:val="0"/>
        <w:adjustRightInd w:val="0"/>
        <w:spacing w:after="240" w:line="340" w:lineRule="atLeast"/>
        <w:rPr>
          <w:rFonts w:ascii="Arial" w:hAnsi="Arial" w:cs="Arial"/>
          <w:color w:val="000000"/>
          <w:sz w:val="40"/>
          <w:szCs w:val="40"/>
        </w:rPr>
      </w:pPr>
      <w:r w:rsidRPr="005835A8">
        <w:rPr>
          <w:rFonts w:ascii="Arial" w:hAnsi="Arial" w:cs="Arial"/>
          <w:color w:val="000000"/>
          <w:sz w:val="40"/>
          <w:szCs w:val="40"/>
        </w:rPr>
        <w:t xml:space="preserve">Voor verder </w:t>
      </w:r>
      <w:proofErr w:type="spellStart"/>
      <w:r w:rsidRPr="005835A8">
        <w:rPr>
          <w:rFonts w:ascii="Arial" w:hAnsi="Arial" w:cs="Arial"/>
          <w:color w:val="000000"/>
          <w:sz w:val="40"/>
          <w:szCs w:val="40"/>
        </w:rPr>
        <w:t>infortnatie</w:t>
      </w:r>
      <w:proofErr w:type="spellEnd"/>
      <w:r w:rsidRPr="005835A8">
        <w:rPr>
          <w:rFonts w:ascii="Arial" w:hAnsi="Arial" w:cs="Arial"/>
          <w:color w:val="000000"/>
          <w:sz w:val="40"/>
          <w:szCs w:val="40"/>
        </w:rPr>
        <w:t>: zie het artikel in de Lancet:</w:t>
      </w:r>
    </w:p>
    <w:p w14:paraId="3EB4B3AE" w14:textId="77777777" w:rsidR="00B75CCB" w:rsidRPr="001D615D"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5835A8">
        <w:rPr>
          <w:rFonts w:ascii="Arial" w:hAnsi="Arial" w:cs="Arial"/>
          <w:color w:val="000000"/>
          <w:sz w:val="40"/>
          <w:szCs w:val="40"/>
        </w:rPr>
        <w:t xml:space="preserve"> </w:t>
      </w:r>
      <w:r w:rsidRPr="000C29DF">
        <w:rPr>
          <w:rFonts w:ascii="Arial" w:hAnsi="Arial" w:cs="Arial"/>
          <w:color w:val="000000"/>
          <w:sz w:val="40"/>
          <w:szCs w:val="40"/>
          <w:lang w:val="en-US"/>
        </w:rPr>
        <w:t>"</w:t>
      </w:r>
      <w:r w:rsidRPr="001D615D">
        <w:rPr>
          <w:rFonts w:ascii="Arial" w:hAnsi="Arial" w:cs="Arial"/>
          <w:i/>
          <w:color w:val="000000"/>
          <w:sz w:val="40"/>
          <w:szCs w:val="40"/>
          <w:lang w:val="en-US"/>
        </w:rPr>
        <w:t>Near- death experience in survivors of cardiac arrest: a prospective study in the Netherlands"</w:t>
      </w:r>
      <w:r w:rsidRPr="000C29DF">
        <w:rPr>
          <w:rFonts w:ascii="Arial" w:hAnsi="Arial" w:cs="Arial"/>
          <w:color w:val="000000"/>
          <w:sz w:val="40"/>
          <w:szCs w:val="40"/>
          <w:lang w:val="en-US"/>
        </w:rPr>
        <w:t xml:space="preserve"> (www.thelancet.com).</w:t>
      </w:r>
      <w:r w:rsidRPr="000C29DF">
        <w:rPr>
          <w:rFonts w:ascii="MS Mincho" w:eastAsia="MS Mincho" w:hAnsi="MS Mincho" w:cs="MS Mincho"/>
          <w:color w:val="000000"/>
          <w:sz w:val="40"/>
          <w:szCs w:val="40"/>
          <w:lang w:val="en-US"/>
        </w:rPr>
        <w:t> </w:t>
      </w:r>
      <w:r>
        <w:rPr>
          <w:rFonts w:ascii="Arial" w:hAnsi="Arial" w:cs="Arial"/>
          <w:color w:val="000000"/>
          <w:sz w:val="40"/>
          <w:szCs w:val="40"/>
        </w:rPr>
        <w:t>Pim v.</w:t>
      </w:r>
      <w:r w:rsidRPr="00A8419F">
        <w:rPr>
          <w:rFonts w:ascii="Arial" w:hAnsi="Arial" w:cs="Arial"/>
          <w:color w:val="000000"/>
          <w:sz w:val="40"/>
          <w:szCs w:val="40"/>
        </w:rPr>
        <w:t xml:space="preserve"> Lommel, cardioloog. </w:t>
      </w:r>
    </w:p>
    <w:p w14:paraId="355DFF11"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Toelichting op lichamelijk sterven </w:t>
      </w:r>
    </w:p>
    <w:p w14:paraId="720EF56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is bekend dat wij in het gebruik van ons lichaam afhankelijk zijn van ons denken en voelen. Een geoefend waarnemer kan aan de lichamelijke staat van iemand zien hoe ge- dan wel ontspannen iemand is.</w:t>
      </w:r>
      <w:r w:rsidRPr="00A8419F">
        <w:rPr>
          <w:rFonts w:ascii="MS Mincho" w:eastAsia="MS Mincho" w:hAnsi="MS Mincho" w:cs="MS Mincho"/>
          <w:color w:val="000000"/>
          <w:sz w:val="40"/>
          <w:szCs w:val="40"/>
        </w:rPr>
        <w:t> </w:t>
      </w:r>
      <w:r w:rsidRPr="00A8419F">
        <w:rPr>
          <w:rFonts w:ascii="Arial" w:hAnsi="Arial" w:cs="Arial"/>
          <w:color w:val="000000"/>
          <w:sz w:val="40"/>
          <w:szCs w:val="40"/>
        </w:rPr>
        <w:t>Een kind van twee heeft nog een zeer evenwichtige balans en harmonie in zijn bewegingen, dit in sterk contrast met de vaak verkrampte en stijve manier waarop men zich op latere leeftijd beweegt.</w:t>
      </w:r>
      <w:r w:rsidRPr="00A8419F">
        <w:rPr>
          <w:rFonts w:ascii="MS Mincho" w:eastAsia="MS Mincho" w:hAnsi="MS Mincho" w:cs="MS Mincho"/>
          <w:color w:val="000000"/>
          <w:sz w:val="40"/>
          <w:szCs w:val="40"/>
        </w:rPr>
        <w:t> </w:t>
      </w:r>
      <w:r w:rsidRPr="00A8419F">
        <w:rPr>
          <w:rFonts w:ascii="Arial" w:hAnsi="Arial" w:cs="Arial"/>
          <w:color w:val="000000"/>
          <w:sz w:val="40"/>
          <w:szCs w:val="40"/>
        </w:rPr>
        <w:t>Ons lichaam is ons instrument: net als een violist zijn viool moet leren bespelen door oefening van de techniek, zo kunnen we leren ons lichaam juist en optimaal te gebruiken onder alle omstandigheden.</w:t>
      </w:r>
      <w:r w:rsidRPr="00A8419F">
        <w:rPr>
          <w:rFonts w:ascii="MS Mincho" w:eastAsia="MS Mincho" w:hAnsi="MS Mincho" w:cs="MS Mincho"/>
          <w:color w:val="000000"/>
          <w:sz w:val="40"/>
          <w:szCs w:val="40"/>
        </w:rPr>
        <w:t> </w:t>
      </w:r>
      <w:r w:rsidRPr="00A8419F">
        <w:rPr>
          <w:rFonts w:ascii="Arial" w:hAnsi="Arial" w:cs="Arial"/>
          <w:color w:val="000000"/>
          <w:sz w:val="40"/>
          <w:szCs w:val="40"/>
        </w:rPr>
        <w:t>Gerichte aandacht, rust en vertrouwen zijn daarbij de sleutelwoorden.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Wie eenmaal zover is dat hij inziet dat er een correlatie is tussen frustraties, geestelijke spanningen en lichamelijke spanningen, c.q. klachten, zal zich willen bevrijden van verkeerde lichamelijke gewoontes en hun geestelijke oorzaken. Door levenslange oefening en training ontwikkelt men een optimaal gebruik van het lichaam. Vervolgens hoeft men zich dan in zijn stervensuur niet te laten verrassen door het (lichamelijke) proces van afsterven. </w:t>
      </w:r>
    </w:p>
    <w:p w14:paraId="42E89202"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Appendix 2: Neurologische afwijkingen </w:t>
      </w:r>
    </w:p>
    <w:p w14:paraId="6F3635A8" w14:textId="77777777" w:rsidR="00B75CCB" w:rsidRPr="001D615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1D615D">
        <w:rPr>
          <w:rFonts w:ascii="Arial" w:hAnsi="Arial" w:cs="Arial"/>
          <w:color w:val="FF0000"/>
          <w:sz w:val="40"/>
          <w:szCs w:val="40"/>
        </w:rPr>
        <w:t xml:space="preserve">* A neurologische afwijkingen/ verstoring van het kernbewustzijn </w:t>
      </w:r>
    </w:p>
    <w:p w14:paraId="0DB5738F" w14:textId="77777777" w:rsidR="00B75CCB" w:rsidRDefault="00B75CCB" w:rsidP="00B75CCB">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 xml:space="preserve">Epileptische </w:t>
      </w:r>
      <w:proofErr w:type="spellStart"/>
      <w:r>
        <w:rPr>
          <w:rFonts w:ascii="Arial" w:hAnsi="Arial" w:cs="Arial"/>
          <w:color w:val="FF0000"/>
          <w:sz w:val="40"/>
          <w:szCs w:val="40"/>
        </w:rPr>
        <w:t>automatieën</w:t>
      </w:r>
      <w:proofErr w:type="spellEnd"/>
      <w:r w:rsidRPr="001D615D">
        <w:rPr>
          <w:rFonts w:ascii="Arial" w:hAnsi="Arial" w:cs="Arial"/>
          <w:color w:val="FF0000"/>
          <w:sz w:val="40"/>
          <w:szCs w:val="40"/>
        </w:rPr>
        <w:t xml:space="preserve"> </w:t>
      </w:r>
    </w:p>
    <w:p w14:paraId="051EDC71"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V</w:t>
      </w:r>
      <w:r w:rsidRPr="00A8419F">
        <w:rPr>
          <w:rFonts w:ascii="Arial" w:hAnsi="Arial" w:cs="Arial"/>
          <w:color w:val="000000"/>
          <w:sz w:val="40"/>
          <w:szCs w:val="40"/>
        </w:rPr>
        <w:t>ergelijkbaar met absences, waarbij het bewustzijn voor korte tijd wordt opgeschort evenals de emo</w:t>
      </w:r>
      <w:r>
        <w:rPr>
          <w:rFonts w:ascii="Arial" w:hAnsi="Arial" w:cs="Arial"/>
          <w:color w:val="000000"/>
          <w:sz w:val="40"/>
          <w:szCs w:val="40"/>
        </w:rPr>
        <w:t>tie, attentie en passend gedrag</w:t>
      </w: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e.e.a</w:t>
      </w:r>
      <w:proofErr w:type="spellEnd"/>
      <w:r w:rsidRPr="00A8419F">
        <w:rPr>
          <w:rFonts w:ascii="Arial" w:hAnsi="Arial" w:cs="Arial"/>
          <w:color w:val="000000"/>
          <w:sz w:val="40"/>
          <w:szCs w:val="40"/>
        </w:rPr>
        <w:t xml:space="preserve"> geeft een karakteristieke afwijking in de elektrische vertaling ervan via </w:t>
      </w:r>
      <w:proofErr w:type="gramStart"/>
      <w:r w:rsidRPr="00A8419F">
        <w:rPr>
          <w:rFonts w:ascii="Arial" w:hAnsi="Arial" w:cs="Arial"/>
          <w:color w:val="000000"/>
          <w:sz w:val="40"/>
          <w:szCs w:val="40"/>
        </w:rPr>
        <w:t>EEG</w:t>
      </w:r>
      <w:proofErr w:type="gramEnd"/>
      <w:r w:rsidRPr="00A8419F">
        <w:rPr>
          <w:rFonts w:ascii="Arial" w:hAnsi="Arial" w:cs="Arial"/>
          <w:color w:val="000000"/>
          <w:sz w:val="40"/>
          <w:szCs w:val="40"/>
        </w:rPr>
        <w:t>). Hierbij blijft slechts de zwakste vorm van kernbewustzijn intact.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Patiënt ontwikkelt onmiskenbaar voorstellingen van de objecten om hem heen, maar zonder dat hij er iets van wat af weet, zonder zijn zelf. De patiënt is ontdaan van de neurale machinerie voor bewustzijn en </w:t>
      </w:r>
      <w:proofErr w:type="spellStart"/>
      <w:proofErr w:type="gramStart"/>
      <w:r w:rsidRPr="00A8419F">
        <w:rPr>
          <w:rFonts w:ascii="Arial" w:hAnsi="Arial" w:cs="Arial"/>
          <w:color w:val="000000"/>
          <w:sz w:val="40"/>
          <w:szCs w:val="40"/>
        </w:rPr>
        <w:t>doelbe</w:t>
      </w:r>
      <w:r>
        <w:rPr>
          <w:rFonts w:ascii="Arial" w:hAnsi="Arial" w:cs="Arial"/>
          <w:color w:val="000000"/>
          <w:sz w:val="40"/>
          <w:szCs w:val="40"/>
        </w:rPr>
        <w:t>-</w:t>
      </w:r>
      <w:r w:rsidRPr="00A8419F">
        <w:rPr>
          <w:rFonts w:ascii="Arial" w:hAnsi="Arial" w:cs="Arial"/>
          <w:color w:val="000000"/>
          <w:sz w:val="40"/>
          <w:szCs w:val="40"/>
        </w:rPr>
        <w:t>wuste</w:t>
      </w:r>
      <w:proofErr w:type="spellEnd"/>
      <w:proofErr w:type="gramEnd"/>
      <w:r w:rsidRPr="00A8419F">
        <w:rPr>
          <w:rFonts w:ascii="Arial" w:hAnsi="Arial" w:cs="Arial"/>
          <w:color w:val="000000"/>
          <w:sz w:val="40"/>
          <w:szCs w:val="40"/>
        </w:rPr>
        <w:t xml:space="preserve"> handelingen. Emotie ontbreekt! (Emoties en kernbewustzijn gaan hand in hand, ze zijn of allebei wel of allebei niet aanwezig).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w:t>
      </w:r>
      <w:proofErr w:type="spellStart"/>
      <w:r w:rsidRPr="00A8419F">
        <w:rPr>
          <w:rFonts w:ascii="Arial" w:hAnsi="Arial" w:cs="Arial"/>
          <w:color w:val="000000"/>
          <w:sz w:val="40"/>
          <w:szCs w:val="40"/>
        </w:rPr>
        <w:t>kernbe</w:t>
      </w:r>
      <w:r>
        <w:rPr>
          <w:rFonts w:ascii="Arial" w:hAnsi="Arial" w:cs="Arial"/>
          <w:color w:val="000000"/>
          <w:sz w:val="40"/>
          <w:szCs w:val="40"/>
        </w:rPr>
        <w:t>-</w:t>
      </w:r>
      <w:r w:rsidRPr="00A8419F">
        <w:rPr>
          <w:rFonts w:ascii="Arial" w:hAnsi="Arial" w:cs="Arial"/>
          <w:color w:val="000000"/>
          <w:sz w:val="40"/>
          <w:szCs w:val="40"/>
        </w:rPr>
        <w:t>wustzijn</w:t>
      </w:r>
      <w:proofErr w:type="spellEnd"/>
      <w:r w:rsidRPr="00A8419F">
        <w:rPr>
          <w:rFonts w:ascii="Arial" w:hAnsi="Arial" w:cs="Arial"/>
          <w:color w:val="000000"/>
          <w:sz w:val="40"/>
          <w:szCs w:val="40"/>
        </w:rPr>
        <w:t xml:space="preserve"> is verstrengeld met de belangrijkste mechanismen voor de lichaamsregulatie, die dus eveneens zijn aangetast. Mensen met een </w:t>
      </w:r>
      <w:proofErr w:type="spellStart"/>
      <w:proofErr w:type="gramStart"/>
      <w:r w:rsidRPr="00A8419F">
        <w:rPr>
          <w:rFonts w:ascii="Arial" w:hAnsi="Arial" w:cs="Arial"/>
          <w:color w:val="000000"/>
          <w:sz w:val="40"/>
          <w:szCs w:val="40"/>
        </w:rPr>
        <w:t>nor</w:t>
      </w:r>
      <w:r>
        <w:rPr>
          <w:rFonts w:ascii="Arial" w:hAnsi="Arial" w:cs="Arial"/>
          <w:color w:val="000000"/>
          <w:sz w:val="40"/>
          <w:szCs w:val="40"/>
        </w:rPr>
        <w:t>-</w:t>
      </w:r>
      <w:r w:rsidRPr="00A8419F">
        <w:rPr>
          <w:rFonts w:ascii="Arial" w:hAnsi="Arial" w:cs="Arial"/>
          <w:color w:val="000000"/>
          <w:sz w:val="40"/>
          <w:szCs w:val="40"/>
        </w:rPr>
        <w:t>maal</w:t>
      </w:r>
      <w:proofErr w:type="spellEnd"/>
      <w:proofErr w:type="gramEnd"/>
      <w:r w:rsidRPr="00A8419F">
        <w:rPr>
          <w:rFonts w:ascii="Arial" w:hAnsi="Arial" w:cs="Arial"/>
          <w:color w:val="000000"/>
          <w:sz w:val="40"/>
          <w:szCs w:val="40"/>
        </w:rPr>
        <w:t xml:space="preserve"> bewustzijn kunnen hun emoties </w:t>
      </w:r>
      <w:proofErr w:type="spellStart"/>
      <w:r w:rsidRPr="00A8419F">
        <w:rPr>
          <w:rFonts w:ascii="Arial" w:hAnsi="Arial" w:cs="Arial"/>
          <w:color w:val="000000"/>
          <w:sz w:val="40"/>
          <w:szCs w:val="40"/>
        </w:rPr>
        <w:t>gewaar</w:t>
      </w:r>
      <w:r>
        <w:rPr>
          <w:rFonts w:ascii="Arial" w:hAnsi="Arial" w:cs="Arial"/>
          <w:color w:val="000000"/>
          <w:sz w:val="40"/>
          <w:szCs w:val="40"/>
        </w:rPr>
        <w:t>-</w:t>
      </w:r>
      <w:r w:rsidRPr="00A8419F">
        <w:rPr>
          <w:rFonts w:ascii="Arial" w:hAnsi="Arial" w:cs="Arial"/>
          <w:color w:val="000000"/>
          <w:sz w:val="40"/>
          <w:szCs w:val="40"/>
        </w:rPr>
        <w:t>worden</w:t>
      </w:r>
      <w:proofErr w:type="spellEnd"/>
      <w:r w:rsidRPr="00A8419F">
        <w:rPr>
          <w:rFonts w:ascii="Arial" w:hAnsi="Arial" w:cs="Arial"/>
          <w:color w:val="000000"/>
          <w:sz w:val="40"/>
          <w:szCs w:val="40"/>
        </w:rPr>
        <w:t xml:space="preserve"> in de vorm van gevoelens, en deze gevoelens kunnen weer emoties voortbrengen (“lichamelijke lus”), die kenmerkend zijn voor bewust levende wezens. In pathologische toestand is de cyclus van emotie naar gevoel naar emotie opgeschort en we spreken dan van het ontbreken van </w:t>
      </w:r>
      <w:proofErr w:type="spellStart"/>
      <w:proofErr w:type="gramStart"/>
      <w:r w:rsidRPr="00A8419F">
        <w:rPr>
          <w:rFonts w:ascii="Arial" w:hAnsi="Arial" w:cs="Arial"/>
          <w:color w:val="000000"/>
          <w:sz w:val="40"/>
          <w:szCs w:val="40"/>
        </w:rPr>
        <w:t>bewust-zijn</w:t>
      </w:r>
      <w:proofErr w:type="spellEnd"/>
      <w:proofErr w:type="gramEnd"/>
      <w:r w:rsidRPr="00A8419F">
        <w:rPr>
          <w:rFonts w:ascii="Arial" w:hAnsi="Arial" w:cs="Arial"/>
          <w:color w:val="000000"/>
          <w:sz w:val="40"/>
          <w:szCs w:val="40"/>
        </w:rPr>
        <w:t xml:space="preserve">. </w:t>
      </w:r>
    </w:p>
    <w:p w14:paraId="0BFB83F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BA6327">
        <w:rPr>
          <w:rFonts w:ascii="Arial" w:hAnsi="Arial" w:cs="Arial"/>
          <w:color w:val="FF0000"/>
          <w:sz w:val="40"/>
          <w:szCs w:val="40"/>
        </w:rPr>
        <w:t>Akinetisch</w:t>
      </w:r>
      <w:proofErr w:type="spellEnd"/>
      <w:r w:rsidRPr="00BA6327">
        <w:rPr>
          <w:rFonts w:ascii="Arial" w:hAnsi="Arial" w:cs="Arial"/>
          <w:color w:val="FF0000"/>
          <w:sz w:val="40"/>
          <w:szCs w:val="40"/>
        </w:rPr>
        <w:t xml:space="preserve"> mutisme </w:t>
      </w:r>
      <w:r w:rsidRPr="00A8419F">
        <w:rPr>
          <w:rFonts w:ascii="Arial" w:hAnsi="Arial" w:cs="Arial"/>
          <w:color w:val="000000"/>
          <w:sz w:val="40"/>
          <w:szCs w:val="40"/>
        </w:rPr>
        <w:t>staat voor de afwezigheid van beweging, soms is de beweging slechts minimaal.</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Ook hier is het zelfgevoel aangetast en ook hier ontbreekt emotie. Patiënten blijven fysiek volslagen neutraal en reageren niet op prikkels, intern noch extern. </w:t>
      </w:r>
    </w:p>
    <w:p w14:paraId="4B0254F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BA6327">
        <w:rPr>
          <w:rFonts w:ascii="Arial" w:hAnsi="Arial" w:cs="Arial"/>
          <w:color w:val="FF0000"/>
          <w:sz w:val="40"/>
          <w:szCs w:val="40"/>
        </w:rPr>
        <w:t xml:space="preserve">Alzheimer </w:t>
      </w:r>
      <w:r w:rsidRPr="00A8419F">
        <w:rPr>
          <w:rFonts w:ascii="Arial" w:hAnsi="Arial" w:cs="Arial"/>
          <w:color w:val="000000"/>
          <w:sz w:val="40"/>
          <w:szCs w:val="40"/>
        </w:rPr>
        <w:t>vreet als ziekte steeds dieper in: de aftakeling tast eerst het uitgebreide bewustzijn aan. Langzaam maar zeker wordt het bereik ervan steeds kleiner, totdat praktisch alles wat op een autobiografisch zelf lijkt is verdwenen. Op den duur takelt ook het kernbewustzijn af: het is alsof patiënten dan niet meer weten wat ze doen. Met dit falen van het weten, het zelf, en het ontbreken van duidelijk geformuleerde emoties valt ook het vermogen om vooruit te denken weg en kan er geen sprake meer zijn van een hoog attentie</w:t>
      </w:r>
      <w:r>
        <w:rPr>
          <w:rFonts w:ascii="Arial" w:hAnsi="Arial" w:cs="Arial"/>
          <w:color w:val="000000"/>
          <w:sz w:val="40"/>
          <w:szCs w:val="40"/>
        </w:rPr>
        <w:t>-</w:t>
      </w:r>
      <w:r w:rsidRPr="00A8419F">
        <w:rPr>
          <w:rFonts w:ascii="Arial" w:hAnsi="Arial" w:cs="Arial"/>
          <w:color w:val="000000"/>
          <w:sz w:val="40"/>
          <w:szCs w:val="40"/>
        </w:rPr>
        <w:t xml:space="preserve">niveau en lang aanhoudend passend gedrag. </w:t>
      </w:r>
    </w:p>
    <w:p w14:paraId="3381CD4A"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proofErr w:type="spellStart"/>
      <w:r w:rsidRPr="00BA6327">
        <w:rPr>
          <w:rFonts w:ascii="Arial" w:hAnsi="Arial" w:cs="Arial"/>
          <w:color w:val="FF0000"/>
          <w:sz w:val="40"/>
          <w:szCs w:val="40"/>
        </w:rPr>
        <w:t>Locked</w:t>
      </w:r>
      <w:proofErr w:type="spellEnd"/>
      <w:r w:rsidRPr="00BA6327">
        <w:rPr>
          <w:rFonts w:ascii="Arial" w:hAnsi="Arial" w:cs="Arial"/>
          <w:color w:val="FF0000"/>
          <w:sz w:val="40"/>
          <w:szCs w:val="40"/>
        </w:rPr>
        <w:t xml:space="preserve">-in syndroom en coma </w:t>
      </w:r>
    </w:p>
    <w:p w14:paraId="7FF313AB" w14:textId="77777777" w:rsidR="00433581"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w:t>
      </w:r>
      <w:proofErr w:type="spellStart"/>
      <w:r w:rsidRPr="00A8419F">
        <w:rPr>
          <w:rFonts w:ascii="Arial" w:hAnsi="Arial" w:cs="Arial"/>
          <w:color w:val="000000"/>
          <w:sz w:val="40"/>
          <w:szCs w:val="40"/>
        </w:rPr>
        <w:t>locked</w:t>
      </w:r>
      <w:proofErr w:type="spellEnd"/>
      <w:r w:rsidRPr="00A8419F">
        <w:rPr>
          <w:rFonts w:ascii="Arial" w:hAnsi="Arial" w:cs="Arial"/>
          <w:color w:val="000000"/>
          <w:sz w:val="40"/>
          <w:szCs w:val="40"/>
        </w:rPr>
        <w:t>-in patiënten blijft, anders dan bij coma, het bewustzijn volledig intact.</w:t>
      </w:r>
      <w:r w:rsidRPr="00A8419F">
        <w:rPr>
          <w:rFonts w:ascii="MS Mincho" w:eastAsia="MS Mincho" w:hAnsi="MS Mincho" w:cs="MS Mincho"/>
          <w:color w:val="000000"/>
          <w:sz w:val="40"/>
          <w:szCs w:val="40"/>
        </w:rPr>
        <w:t> </w:t>
      </w:r>
      <w:r w:rsidRPr="00A8419F">
        <w:rPr>
          <w:rFonts w:ascii="Arial" w:hAnsi="Arial" w:cs="Arial"/>
          <w:color w:val="000000"/>
          <w:sz w:val="40"/>
          <w:szCs w:val="40"/>
        </w:rPr>
        <w:t>Zij kunnen echter geen enkele spier meer bewegen, van hun gelaat noch van hun romp, alleen nog k</w:t>
      </w:r>
      <w:r w:rsidR="00433581">
        <w:rPr>
          <w:rFonts w:ascii="Arial" w:hAnsi="Arial" w:cs="Arial"/>
          <w:color w:val="000000"/>
          <w:sz w:val="40"/>
          <w:szCs w:val="40"/>
        </w:rPr>
        <w:t>nipperen met soms maar een oog.</w:t>
      </w:r>
    </w:p>
    <w:p w14:paraId="016C4954" w14:textId="2B468141" w:rsidR="00B75CCB" w:rsidRPr="00433581" w:rsidRDefault="00B75CCB" w:rsidP="00B75CCB">
      <w:pPr>
        <w:widowControl w:val="0"/>
        <w:autoSpaceDE w:val="0"/>
        <w:autoSpaceDN w:val="0"/>
        <w:adjustRightInd w:val="0"/>
        <w:spacing w:after="240" w:line="340" w:lineRule="atLeast"/>
        <w:rPr>
          <w:rFonts w:ascii="Arial" w:hAnsi="Arial" w:cs="Arial"/>
          <w:color w:val="000000"/>
          <w:sz w:val="40"/>
          <w:szCs w:val="40"/>
        </w:rPr>
      </w:pPr>
      <w:r w:rsidRPr="00BA6327">
        <w:rPr>
          <w:rFonts w:ascii="Arial" w:hAnsi="Arial" w:cs="Arial"/>
          <w:color w:val="FF0000"/>
          <w:sz w:val="40"/>
          <w:szCs w:val="40"/>
        </w:rPr>
        <w:t>* B neurologische stoornissen/ aantasting van het uitgebreide bewustzijn</w:t>
      </w:r>
      <w:r w:rsidRPr="00A8419F">
        <w:rPr>
          <w:rFonts w:ascii="MS Mincho" w:eastAsia="MS Mincho" w:hAnsi="MS Mincho" w:cs="MS Mincho"/>
          <w:color w:val="000000"/>
          <w:sz w:val="40"/>
          <w:szCs w:val="40"/>
        </w:rPr>
        <w:t> </w:t>
      </w:r>
    </w:p>
    <w:p w14:paraId="3245BDD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BA6327">
        <w:rPr>
          <w:rFonts w:ascii="Arial" w:hAnsi="Arial" w:cs="Arial"/>
          <w:color w:val="FF0000"/>
          <w:sz w:val="40"/>
          <w:szCs w:val="40"/>
        </w:rPr>
        <w:t>Transient</w:t>
      </w:r>
      <w:proofErr w:type="spellEnd"/>
      <w:r w:rsidRPr="00BA6327">
        <w:rPr>
          <w:rFonts w:ascii="Arial" w:hAnsi="Arial" w:cs="Arial"/>
          <w:color w:val="FF0000"/>
          <w:sz w:val="40"/>
          <w:szCs w:val="40"/>
        </w:rPr>
        <w:t xml:space="preserve"> </w:t>
      </w:r>
      <w:proofErr w:type="spellStart"/>
      <w:r w:rsidRPr="00BA6327">
        <w:rPr>
          <w:rFonts w:ascii="Arial" w:hAnsi="Arial" w:cs="Arial"/>
          <w:color w:val="FF0000"/>
          <w:sz w:val="40"/>
          <w:szCs w:val="40"/>
        </w:rPr>
        <w:t>global</w:t>
      </w:r>
      <w:proofErr w:type="spellEnd"/>
      <w:r w:rsidRPr="00BA6327">
        <w:rPr>
          <w:rFonts w:ascii="Arial" w:hAnsi="Arial" w:cs="Arial"/>
          <w:color w:val="FF0000"/>
          <w:sz w:val="40"/>
          <w:szCs w:val="40"/>
        </w:rPr>
        <w:t xml:space="preserve"> amnesie </w:t>
      </w:r>
      <w:r w:rsidRPr="00A8419F">
        <w:rPr>
          <w:rFonts w:ascii="Arial" w:hAnsi="Arial" w:cs="Arial"/>
          <w:color w:val="000000"/>
          <w:sz w:val="40"/>
          <w:szCs w:val="40"/>
        </w:rPr>
        <w:t>staat voor voorbijgaand algeheel geheugenverlies. Patiënt is van zijn persoonlijke voorgeschiedenis en van zijn persoonlijke toekomstbeeld beroofd.</w:t>
      </w:r>
      <w:r w:rsidRPr="00A8419F">
        <w:rPr>
          <w:rFonts w:ascii="MS Mincho" w:eastAsia="MS Mincho" w:hAnsi="MS Mincho" w:cs="MS Mincho"/>
          <w:color w:val="000000"/>
          <w:sz w:val="40"/>
          <w:szCs w:val="40"/>
        </w:rPr>
        <w:t> </w:t>
      </w:r>
      <w:r w:rsidRPr="00A8419F">
        <w:rPr>
          <w:rFonts w:ascii="Arial" w:hAnsi="Arial" w:cs="Arial"/>
          <w:color w:val="000000"/>
          <w:sz w:val="40"/>
          <w:szCs w:val="40"/>
        </w:rPr>
        <w:t>Zonder voorgeschiedenis die objecten een plaats toekennen en zonder motief voor handelingen in het heden is het nu een volslagen raadsel. Wat doe ik hier? Hoe ben ik hier terecht gekomen? Patiënten vallen dus terug op hun kernbewust</w:t>
      </w:r>
      <w:r>
        <w:rPr>
          <w:rFonts w:ascii="Arial" w:hAnsi="Arial" w:cs="Arial"/>
          <w:color w:val="000000"/>
          <w:sz w:val="40"/>
          <w:szCs w:val="40"/>
        </w:rPr>
        <w:t>-</w:t>
      </w:r>
      <w:r w:rsidRPr="00A8419F">
        <w:rPr>
          <w:rFonts w:ascii="Arial" w:hAnsi="Arial" w:cs="Arial"/>
          <w:color w:val="000000"/>
          <w:sz w:val="40"/>
          <w:szCs w:val="40"/>
        </w:rPr>
        <w:t>zijn.</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beschrijft een patiënte met verminderde beschikbaarheid van autobiografische informatie, zelfs over haar eigen identiteit. Heel even wist patiënte zich zelfs haar eigen naam niet meer te herinneren. </w:t>
      </w:r>
    </w:p>
    <w:p w14:paraId="3890759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Bij de ziekte van</w:t>
      </w:r>
      <w:r w:rsidRPr="00BA6327">
        <w:rPr>
          <w:rFonts w:ascii="Arial" w:hAnsi="Arial" w:cs="Arial"/>
          <w:color w:val="FF0000"/>
          <w:sz w:val="40"/>
          <w:szCs w:val="40"/>
        </w:rPr>
        <w:t xml:space="preserve"> Alzheimer </w:t>
      </w:r>
      <w:r w:rsidRPr="00A8419F">
        <w:rPr>
          <w:rFonts w:ascii="Arial" w:hAnsi="Arial" w:cs="Arial"/>
          <w:color w:val="000000"/>
          <w:sz w:val="40"/>
          <w:szCs w:val="40"/>
        </w:rPr>
        <w:t xml:space="preserve">dooft het geheugen langzaam maar zeker uit en daarmee stort het autobiografische zelf en het uitgebreid bewustzijn in elkaar. Dit gebeurt voordat het kernbewustzijn wordt aangetast, d.w.z. dat daarmee het laatste zelfgevoel verdwijnt. </w:t>
      </w:r>
    </w:p>
    <w:p w14:paraId="18FAEAD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BA6327">
        <w:rPr>
          <w:rFonts w:ascii="Arial" w:hAnsi="Arial" w:cs="Arial"/>
          <w:color w:val="FF0000"/>
          <w:sz w:val="40"/>
          <w:szCs w:val="40"/>
        </w:rPr>
        <w:t>Anosognosie</w:t>
      </w:r>
      <w:proofErr w:type="spellEnd"/>
      <w:r w:rsidRPr="00BA6327">
        <w:rPr>
          <w:rFonts w:ascii="Arial" w:hAnsi="Arial" w:cs="Arial"/>
          <w:color w:val="FF0000"/>
          <w:sz w:val="40"/>
          <w:szCs w:val="40"/>
        </w:rPr>
        <w:t xml:space="preserve"> </w:t>
      </w:r>
      <w:r w:rsidRPr="00A8419F">
        <w:rPr>
          <w:rFonts w:ascii="Arial" w:hAnsi="Arial" w:cs="Arial"/>
          <w:color w:val="000000"/>
          <w:sz w:val="40"/>
          <w:szCs w:val="40"/>
        </w:rPr>
        <w:t>is een ziekte waarbij patiënten linkszijdig verlamd zijn en toch geen besef hebben van het feit dat zij een ernstige aandoening hebben. Op een vraag van de arts hoe het gaat volgt dan - hoe absurd ook</w:t>
      </w:r>
      <w:proofErr w:type="gramStart"/>
      <w:r w:rsidRPr="00A8419F">
        <w:rPr>
          <w:rFonts w:ascii="Arial" w:hAnsi="Arial" w:cs="Arial"/>
          <w:color w:val="000000"/>
          <w:sz w:val="40"/>
          <w:szCs w:val="40"/>
        </w:rPr>
        <w:t>, :</w:t>
      </w:r>
      <w:proofErr w:type="gramEnd"/>
      <w:r w:rsidRPr="00A8419F">
        <w:rPr>
          <w:rFonts w:ascii="Arial" w:hAnsi="Arial" w:cs="Arial"/>
          <w:color w:val="000000"/>
          <w:sz w:val="40"/>
          <w:szCs w:val="40"/>
        </w:rPr>
        <w:t xml:space="preserve"> "Prima hoor!" Hier is sprake van letsel aan een specifiek gebied in de hersenen waardoor een cognitieve functie is aangetast. Hun uitgebreide bewustzijn wordt ontregeld, en daarmee hun autobiografische zelf. </w:t>
      </w:r>
      <w:proofErr w:type="spellStart"/>
      <w:r w:rsidRPr="00A8419F">
        <w:rPr>
          <w:rFonts w:ascii="Arial" w:hAnsi="Arial" w:cs="Arial"/>
          <w:color w:val="000000"/>
          <w:sz w:val="40"/>
          <w:szCs w:val="40"/>
        </w:rPr>
        <w:t>Asomatognosie</w:t>
      </w:r>
      <w:proofErr w:type="spellEnd"/>
      <w:r w:rsidRPr="00A8419F">
        <w:rPr>
          <w:rFonts w:ascii="Arial" w:hAnsi="Arial" w:cs="Arial"/>
          <w:color w:val="000000"/>
          <w:sz w:val="40"/>
          <w:szCs w:val="40"/>
        </w:rPr>
        <w:t xml:space="preserve"> betekent letterlijk: het onvermogen het eigen lichaam te herkennen.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Patiënt heeft beschadiging aan de neurale functies die het </w:t>
      </w:r>
      <w:proofErr w:type="spellStart"/>
      <w:r w:rsidRPr="00A8419F">
        <w:rPr>
          <w:rFonts w:ascii="Arial" w:hAnsi="Arial" w:cs="Arial"/>
          <w:color w:val="000000"/>
          <w:sz w:val="40"/>
          <w:szCs w:val="40"/>
        </w:rPr>
        <w:t>protozelf</w:t>
      </w:r>
      <w:proofErr w:type="spellEnd"/>
      <w:r w:rsidRPr="00A8419F">
        <w:rPr>
          <w:rFonts w:ascii="Arial" w:hAnsi="Arial" w:cs="Arial"/>
          <w:color w:val="000000"/>
          <w:sz w:val="40"/>
          <w:szCs w:val="40"/>
        </w:rPr>
        <w:t xml:space="preserve"> besturen en voelt zijn eigen lichaam niet meer. “Ik bestond nog wel, maar mijn lichaam was verdwenen,” aldus een patiënte. </w:t>
      </w:r>
    </w:p>
    <w:p w14:paraId="6D10343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BA6327">
        <w:rPr>
          <w:rFonts w:ascii="Arial" w:hAnsi="Arial" w:cs="Arial"/>
          <w:color w:val="FF0000"/>
          <w:sz w:val="40"/>
          <w:szCs w:val="40"/>
        </w:rPr>
        <w:t xml:space="preserve">Geheugenstoornissen, c.q. stoornissen aan het werkgeheugen </w:t>
      </w:r>
      <w:r w:rsidRPr="00A8419F">
        <w:rPr>
          <w:rFonts w:ascii="Arial" w:hAnsi="Arial" w:cs="Arial"/>
          <w:color w:val="000000"/>
          <w:sz w:val="40"/>
          <w:szCs w:val="40"/>
        </w:rPr>
        <w:t xml:space="preserve">komen vaak voor en tasten het uitgebreid bewustzijn aan. Door </w:t>
      </w:r>
      <w:proofErr w:type="spellStart"/>
      <w:proofErr w:type="gramStart"/>
      <w:r w:rsidRPr="00A8419F">
        <w:rPr>
          <w:rFonts w:ascii="Arial" w:hAnsi="Arial" w:cs="Arial"/>
          <w:color w:val="000000"/>
          <w:sz w:val="40"/>
          <w:szCs w:val="40"/>
        </w:rPr>
        <w:t>hersenbescha</w:t>
      </w:r>
      <w:r>
        <w:rPr>
          <w:rFonts w:ascii="Arial" w:hAnsi="Arial" w:cs="Arial"/>
          <w:color w:val="000000"/>
          <w:sz w:val="40"/>
          <w:szCs w:val="40"/>
        </w:rPr>
        <w:t>-</w:t>
      </w:r>
      <w:r w:rsidRPr="00A8419F">
        <w:rPr>
          <w:rFonts w:ascii="Arial" w:hAnsi="Arial" w:cs="Arial"/>
          <w:color w:val="000000"/>
          <w:sz w:val="40"/>
          <w:szCs w:val="40"/>
        </w:rPr>
        <w:t>diging</w:t>
      </w:r>
      <w:proofErr w:type="spellEnd"/>
      <w:proofErr w:type="gramEnd"/>
      <w:r w:rsidRPr="00A8419F">
        <w:rPr>
          <w:rFonts w:ascii="Arial" w:hAnsi="Arial" w:cs="Arial"/>
          <w:color w:val="000000"/>
          <w:sz w:val="40"/>
          <w:szCs w:val="40"/>
        </w:rPr>
        <w:t xml:space="preserve"> is het scala van beelden en voorstellingen dat patiënten kunnen vasthouden beperkt. </w:t>
      </w:r>
    </w:p>
    <w:p w14:paraId="21B0E4D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BA6327">
        <w:rPr>
          <w:rFonts w:ascii="Arial" w:hAnsi="Arial" w:cs="Arial"/>
          <w:color w:val="FF0000"/>
          <w:sz w:val="40"/>
          <w:szCs w:val="40"/>
        </w:rPr>
        <w:t xml:space="preserve">Psychiatrie. </w:t>
      </w:r>
      <w:r w:rsidRPr="00A8419F">
        <w:rPr>
          <w:rFonts w:ascii="Arial" w:hAnsi="Arial" w:cs="Arial"/>
          <w:color w:val="000000"/>
          <w:sz w:val="40"/>
          <w:szCs w:val="40"/>
        </w:rPr>
        <w:t xml:space="preserve">Er is ook sprake van verminderd uitgebreid bewustzijn bij psychiatrische aandoeningen. </w:t>
      </w:r>
    </w:p>
    <w:p w14:paraId="1A4826D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w:t>
      </w:r>
      <w:r w:rsidRPr="00BA6327">
        <w:rPr>
          <w:rFonts w:ascii="Arial" w:hAnsi="Arial" w:cs="Arial"/>
          <w:color w:val="FF0000"/>
          <w:sz w:val="40"/>
          <w:szCs w:val="40"/>
        </w:rPr>
        <w:t xml:space="preserve">manische toestanden </w:t>
      </w:r>
      <w:r w:rsidRPr="00A8419F">
        <w:rPr>
          <w:rFonts w:ascii="Arial" w:hAnsi="Arial" w:cs="Arial"/>
          <w:color w:val="000000"/>
          <w:sz w:val="40"/>
          <w:szCs w:val="40"/>
        </w:rPr>
        <w:t xml:space="preserve">breidt het zich uit, bij </w:t>
      </w:r>
      <w:r w:rsidRPr="00BA6327">
        <w:rPr>
          <w:rFonts w:ascii="Arial" w:hAnsi="Arial" w:cs="Arial"/>
          <w:color w:val="FF0000"/>
          <w:sz w:val="40"/>
          <w:szCs w:val="40"/>
        </w:rPr>
        <w:t xml:space="preserve">zware depressie </w:t>
      </w:r>
      <w:r w:rsidRPr="00A8419F">
        <w:rPr>
          <w:rFonts w:ascii="Arial" w:hAnsi="Arial" w:cs="Arial"/>
          <w:color w:val="000000"/>
          <w:sz w:val="40"/>
          <w:szCs w:val="40"/>
        </w:rPr>
        <w:t xml:space="preserve">krimpt het autobiografische zelf. </w:t>
      </w:r>
    </w:p>
    <w:p w14:paraId="5D06969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w:t>
      </w:r>
      <w:r w:rsidRPr="00BA6327">
        <w:rPr>
          <w:rFonts w:ascii="Arial" w:hAnsi="Arial" w:cs="Arial"/>
          <w:color w:val="FF0000"/>
          <w:sz w:val="40"/>
          <w:szCs w:val="40"/>
        </w:rPr>
        <w:t xml:space="preserve">schizofrenie, </w:t>
      </w:r>
      <w:proofErr w:type="spellStart"/>
      <w:r w:rsidRPr="00A8419F">
        <w:rPr>
          <w:rFonts w:ascii="Arial" w:hAnsi="Arial" w:cs="Arial"/>
          <w:color w:val="000000"/>
          <w:sz w:val="40"/>
          <w:szCs w:val="40"/>
        </w:rPr>
        <w:t>dwz</w:t>
      </w:r>
      <w:proofErr w:type="spellEnd"/>
      <w:r w:rsidRPr="00A8419F">
        <w:rPr>
          <w:rFonts w:ascii="Arial" w:hAnsi="Arial" w:cs="Arial"/>
          <w:color w:val="000000"/>
          <w:sz w:val="40"/>
          <w:szCs w:val="40"/>
        </w:rPr>
        <w:t xml:space="preserve"> bij b.v. gehoorhallucinaties, is er vermoedelijk sprake van verstoring van het autobiografische zelf en daarmee van hun uitgebreid 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Idem de aandoening van “de meervoudige persoonlijkheid” </w:t>
      </w:r>
    </w:p>
    <w:p w14:paraId="60CBF73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BA6327">
        <w:rPr>
          <w:rFonts w:ascii="Arial" w:hAnsi="Arial" w:cs="Arial"/>
          <w:color w:val="FF0000"/>
          <w:sz w:val="40"/>
          <w:szCs w:val="40"/>
        </w:rPr>
        <w:t xml:space="preserve">Mystiek. </w:t>
      </w:r>
      <w:r w:rsidRPr="00A8419F">
        <w:rPr>
          <w:rFonts w:ascii="Arial" w:hAnsi="Arial" w:cs="Arial"/>
          <w:color w:val="000000"/>
          <w:sz w:val="40"/>
          <w:szCs w:val="40"/>
        </w:rPr>
        <w:t xml:space="preserve">Vermoedelijk draagt een verzwakt </w:t>
      </w:r>
      <w:proofErr w:type="spellStart"/>
      <w:proofErr w:type="gramStart"/>
      <w:r w:rsidRPr="00A8419F">
        <w:rPr>
          <w:rFonts w:ascii="Arial" w:hAnsi="Arial" w:cs="Arial"/>
          <w:color w:val="000000"/>
          <w:sz w:val="40"/>
          <w:szCs w:val="40"/>
        </w:rPr>
        <w:t>uitge</w:t>
      </w:r>
      <w:r>
        <w:rPr>
          <w:rFonts w:ascii="Arial" w:hAnsi="Arial" w:cs="Arial"/>
          <w:color w:val="000000"/>
          <w:sz w:val="40"/>
          <w:szCs w:val="40"/>
        </w:rPr>
        <w:t>-</w:t>
      </w:r>
      <w:r w:rsidRPr="00A8419F">
        <w:rPr>
          <w:rFonts w:ascii="Arial" w:hAnsi="Arial" w:cs="Arial"/>
          <w:color w:val="000000"/>
          <w:sz w:val="40"/>
          <w:szCs w:val="40"/>
        </w:rPr>
        <w:t>breid</w:t>
      </w:r>
      <w:proofErr w:type="spellEnd"/>
      <w:proofErr w:type="gramEnd"/>
      <w:r w:rsidRPr="00A8419F">
        <w:rPr>
          <w:rFonts w:ascii="Arial" w:hAnsi="Arial" w:cs="Arial"/>
          <w:color w:val="000000"/>
          <w:sz w:val="40"/>
          <w:szCs w:val="40"/>
        </w:rPr>
        <w:t xml:space="preserve"> bewustzijn bij aan de opheffing va</w:t>
      </w:r>
      <w:r>
        <w:rPr>
          <w:rFonts w:ascii="Arial" w:hAnsi="Arial" w:cs="Arial"/>
          <w:color w:val="000000"/>
          <w:sz w:val="40"/>
          <w:szCs w:val="40"/>
        </w:rPr>
        <w:t xml:space="preserve">n het zelf. </w:t>
      </w:r>
      <w:proofErr w:type="spellStart"/>
      <w:r>
        <w:rPr>
          <w:rFonts w:ascii="Arial" w:hAnsi="Arial" w:cs="Arial"/>
          <w:color w:val="000000"/>
          <w:sz w:val="40"/>
          <w:szCs w:val="40"/>
        </w:rPr>
        <w:t>Depersonificatie</w:t>
      </w:r>
      <w:proofErr w:type="spellEnd"/>
      <w:r>
        <w:rPr>
          <w:rFonts w:ascii="Arial" w:hAnsi="Arial" w:cs="Arial"/>
          <w:color w:val="000000"/>
          <w:sz w:val="40"/>
          <w:szCs w:val="40"/>
        </w:rPr>
        <w:t xml:space="preserve">, </w:t>
      </w:r>
      <w:r w:rsidRPr="00A8419F">
        <w:rPr>
          <w:rFonts w:ascii="Arial" w:hAnsi="Arial" w:cs="Arial"/>
          <w:color w:val="000000"/>
          <w:sz w:val="40"/>
          <w:szCs w:val="40"/>
        </w:rPr>
        <w:t xml:space="preserve">mystieke </w:t>
      </w:r>
      <w:proofErr w:type="spellStart"/>
      <w:r w:rsidRPr="00A8419F">
        <w:rPr>
          <w:rFonts w:ascii="Arial" w:hAnsi="Arial" w:cs="Arial"/>
          <w:color w:val="000000"/>
          <w:sz w:val="40"/>
          <w:szCs w:val="40"/>
        </w:rPr>
        <w:t>ontzelving</w:t>
      </w:r>
      <w:proofErr w:type="spellEnd"/>
      <w:r w:rsidRPr="00A8419F">
        <w:rPr>
          <w:rFonts w:ascii="Arial" w:hAnsi="Arial" w:cs="Arial"/>
          <w:color w:val="000000"/>
          <w:sz w:val="40"/>
          <w:szCs w:val="40"/>
        </w:rPr>
        <w:t xml:space="preserve"> is het gevolg. </w:t>
      </w:r>
    </w:p>
    <w:p w14:paraId="0BD718ED" w14:textId="77777777" w:rsidR="00B75CCB" w:rsidRPr="00BA6327" w:rsidRDefault="00B75CCB" w:rsidP="00B75CCB">
      <w:pPr>
        <w:widowControl w:val="0"/>
        <w:autoSpaceDE w:val="0"/>
        <w:autoSpaceDN w:val="0"/>
        <w:adjustRightInd w:val="0"/>
        <w:spacing w:line="280" w:lineRule="atLeast"/>
        <w:rPr>
          <w:rFonts w:ascii="Arial" w:hAnsi="Arial" w:cs="Arial"/>
          <w:color w:val="FF0000"/>
          <w:sz w:val="40"/>
          <w:szCs w:val="40"/>
        </w:rPr>
      </w:pPr>
      <w:r w:rsidRPr="00BA6327">
        <w:rPr>
          <w:rFonts w:ascii="Arial" w:hAnsi="Arial" w:cs="Arial"/>
          <w:noProof/>
          <w:color w:val="FF0000"/>
          <w:sz w:val="40"/>
          <w:szCs w:val="40"/>
          <w:lang w:eastAsia="nl-NL"/>
        </w:rPr>
        <w:drawing>
          <wp:inline distT="0" distB="0" distL="0" distR="0" wp14:anchorId="10CDDCA2" wp14:editId="4495DFA9">
            <wp:extent cx="14605" cy="59055"/>
            <wp:effectExtent l="0" t="0" r="10795" b="0"/>
            <wp:docPr id="7551" name="Afbeelding 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BA6327">
        <w:rPr>
          <w:rFonts w:ascii="Arial" w:hAnsi="Arial" w:cs="Arial"/>
          <w:color w:val="FF0000"/>
          <w:sz w:val="40"/>
          <w:szCs w:val="40"/>
        </w:rPr>
        <w:t xml:space="preserve">Appendix 3: Neurologie van het emotionele brein </w:t>
      </w:r>
    </w:p>
    <w:p w14:paraId="55E3F4D1" w14:textId="77777777" w:rsidR="00B75CCB" w:rsidRPr="00BA6327" w:rsidRDefault="00B75CCB" w:rsidP="00B75CCB">
      <w:pPr>
        <w:widowControl w:val="0"/>
        <w:autoSpaceDE w:val="0"/>
        <w:autoSpaceDN w:val="0"/>
        <w:adjustRightInd w:val="0"/>
        <w:spacing w:line="280" w:lineRule="atLeast"/>
        <w:rPr>
          <w:rFonts w:ascii="Arial" w:hAnsi="Arial" w:cs="Arial"/>
          <w:color w:val="FF0000"/>
          <w:sz w:val="40"/>
          <w:szCs w:val="40"/>
        </w:rPr>
      </w:pPr>
    </w:p>
    <w:p w14:paraId="2533E306" w14:textId="77777777" w:rsidR="00B75CCB" w:rsidRPr="00BA6327" w:rsidRDefault="00B75CCB" w:rsidP="00B75CCB">
      <w:pPr>
        <w:widowControl w:val="0"/>
        <w:autoSpaceDE w:val="0"/>
        <w:autoSpaceDN w:val="0"/>
        <w:adjustRightInd w:val="0"/>
        <w:spacing w:line="280" w:lineRule="atLeast"/>
        <w:rPr>
          <w:rFonts w:ascii="Arial" w:hAnsi="Arial" w:cs="Arial"/>
          <w:color w:val="FF0000"/>
          <w:sz w:val="40"/>
          <w:szCs w:val="40"/>
        </w:rPr>
      </w:pPr>
      <w:r w:rsidRPr="00BA6327">
        <w:rPr>
          <w:rFonts w:ascii="Arial" w:hAnsi="Arial" w:cs="Arial"/>
          <w:color w:val="FF0000"/>
          <w:sz w:val="40"/>
          <w:szCs w:val="40"/>
        </w:rPr>
        <w:t xml:space="preserve">Het emotionele brein </w:t>
      </w:r>
    </w:p>
    <w:p w14:paraId="529922A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meest recente theorie is dat er geen mooi afgebakend emotioneel brein bestaat, maar dat er sprake is van verscheidene circuitsystemen die de regulatie van een bepaalde emotie verspreiden over soms ver van elkaar gelegen delen van de hersenen. Zo heeft elke emotie straks zijn eigen topografie, een eigen kaart met neurale routes, met als waarschijnlijke knooppunten in het limbische systeem de amygdala en de prefrontaalcortex. </w:t>
      </w:r>
    </w:p>
    <w:p w14:paraId="57D2AFAA" w14:textId="77777777" w:rsidR="00B75CCB" w:rsidRPr="000C29DF"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0C29DF">
        <w:rPr>
          <w:rFonts w:ascii="Arial" w:hAnsi="Arial" w:cs="Arial"/>
          <w:color w:val="000000"/>
          <w:sz w:val="40"/>
          <w:szCs w:val="40"/>
          <w:lang w:val="en-US"/>
        </w:rPr>
        <w:t xml:space="preserve">Joseph </w:t>
      </w:r>
      <w:proofErr w:type="spellStart"/>
      <w:r w:rsidRPr="000C29DF">
        <w:rPr>
          <w:rFonts w:ascii="Arial" w:hAnsi="Arial" w:cs="Arial"/>
          <w:color w:val="000000"/>
          <w:sz w:val="40"/>
          <w:szCs w:val="40"/>
          <w:lang w:val="en-US"/>
        </w:rPr>
        <w:t>LeDoux</w:t>
      </w:r>
      <w:proofErr w:type="spellEnd"/>
      <w:r w:rsidRPr="000C29DF">
        <w:rPr>
          <w:rFonts w:ascii="Arial" w:hAnsi="Arial" w:cs="Arial"/>
          <w:color w:val="000000"/>
          <w:sz w:val="40"/>
          <w:szCs w:val="40"/>
          <w:lang w:val="en-US"/>
        </w:rPr>
        <w:t xml:space="preserve">: Emotional Memory Systems in the Brain, 58, 1993 </w:t>
      </w:r>
    </w:p>
    <w:p w14:paraId="48A9EE8A"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over emotie: (neurologische werking) </w:t>
      </w:r>
    </w:p>
    <w:p w14:paraId="3A30FF8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voel dus ik ben” </w:t>
      </w:r>
    </w:p>
    <w:p w14:paraId="04C8686B" w14:textId="77777777" w:rsidR="00B75CCB" w:rsidRPr="00A8419F" w:rsidRDefault="00B75CCB" w:rsidP="00B75CC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A8419F">
        <w:rPr>
          <w:rFonts w:ascii="Arial" w:hAnsi="Arial" w:cs="Arial"/>
          <w:color w:val="000000"/>
          <w:sz w:val="40"/>
          <w:szCs w:val="40"/>
        </w:rPr>
        <w:t xml:space="preserve">Het begint allemaal met een bepaalde aanleiding tot een emotie: die start het proces op in het organisme. Het gaat dan b.v. om een object, dat visueel wordt verwerkt tot visuele representaties van dat object. Het object kan – maar hoeft niet – bewust te worden </w:t>
      </w:r>
      <w:proofErr w:type="gramStart"/>
      <w:r w:rsidRPr="00A8419F">
        <w:rPr>
          <w:rFonts w:ascii="Arial" w:hAnsi="Arial" w:cs="Arial"/>
          <w:color w:val="000000"/>
          <w:sz w:val="40"/>
          <w:szCs w:val="40"/>
        </w:rPr>
        <w:t>gemaakt ,</w:t>
      </w:r>
      <w:proofErr w:type="gramEnd"/>
      <w:r w:rsidRPr="00A8419F">
        <w:rPr>
          <w:rFonts w:ascii="Arial" w:hAnsi="Arial" w:cs="Arial"/>
          <w:color w:val="000000"/>
          <w:sz w:val="40"/>
          <w:szCs w:val="40"/>
        </w:rPr>
        <w:t xml:space="preserve"> het kan –maar hoeft niet – te worden herkend, want om de cyclus te laten voortgaan, hoeft men zich niet bewust te worden van het object of het te herkennen. </w:t>
      </w:r>
      <w:r w:rsidRPr="00A8419F">
        <w:rPr>
          <w:rFonts w:ascii="MS Mincho" w:eastAsia="MS Mincho" w:hAnsi="MS Mincho" w:cs="MS Mincho"/>
          <w:color w:val="000000"/>
          <w:sz w:val="40"/>
          <w:szCs w:val="40"/>
        </w:rPr>
        <w:t> </w:t>
      </w:r>
    </w:p>
    <w:p w14:paraId="175A7A16" w14:textId="77777777" w:rsidR="00B75CCB" w:rsidRPr="00A8419F" w:rsidRDefault="00B75CCB" w:rsidP="00B75CC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A8419F">
        <w:rPr>
          <w:rFonts w:ascii="Arial" w:hAnsi="Arial" w:cs="Arial"/>
          <w:color w:val="000000"/>
          <w:sz w:val="40"/>
          <w:szCs w:val="40"/>
        </w:rPr>
        <w:t xml:space="preserve">Uit de verwerking van de voorstelling van het object komen signalen voort die de hersengebieden activeren die erop zijn ingesteld om te reageren op de klasse van de prikkels waartoe het object behoort (emotie- inductiegebieden). </w:t>
      </w:r>
      <w:r w:rsidRPr="00A8419F">
        <w:rPr>
          <w:rFonts w:ascii="MS Mincho" w:eastAsia="MS Mincho" w:hAnsi="MS Mincho" w:cs="MS Mincho"/>
          <w:color w:val="000000"/>
          <w:sz w:val="40"/>
          <w:szCs w:val="40"/>
        </w:rPr>
        <w:t> </w:t>
      </w:r>
    </w:p>
    <w:p w14:paraId="050A4DBA" w14:textId="77777777" w:rsidR="00B75CCB" w:rsidRPr="00A8419F" w:rsidRDefault="00B75CCB" w:rsidP="00B75CC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A8419F">
        <w:rPr>
          <w:rFonts w:ascii="Arial" w:hAnsi="Arial" w:cs="Arial"/>
          <w:color w:val="000000"/>
          <w:sz w:val="40"/>
          <w:szCs w:val="40"/>
        </w:rPr>
        <w:t xml:space="preserve">Deze emotie-inductiegebieden veroorzaken een aantal reacties naar het lichaam en naar andere hersengebieden, en ontketenen het hele scala aan lichaams- en hersenreacties waaruit een emotie bestaat </w:t>
      </w:r>
      <w:r w:rsidRPr="00A8419F">
        <w:rPr>
          <w:rFonts w:ascii="MS Mincho" w:eastAsia="MS Mincho" w:hAnsi="MS Mincho" w:cs="MS Mincho"/>
          <w:color w:val="000000"/>
          <w:sz w:val="40"/>
          <w:szCs w:val="40"/>
        </w:rPr>
        <w:t> </w:t>
      </w:r>
    </w:p>
    <w:p w14:paraId="775480BB" w14:textId="77777777" w:rsidR="00B75CCB" w:rsidRDefault="00B75CCB" w:rsidP="00B75CC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A8419F">
        <w:rPr>
          <w:rFonts w:ascii="Arial" w:hAnsi="Arial" w:cs="Arial"/>
          <w:color w:val="000000"/>
          <w:sz w:val="40"/>
          <w:szCs w:val="40"/>
        </w:rPr>
        <w:t xml:space="preserve">Primaire neurale kaarten in subcorticale gebieden en corticale gebieden representeren veranderingen in de lichaamstoestand, of die nu tot stand zijn gekomen </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door</w:t>
      </w:r>
      <w:proofErr w:type="gramEnd"/>
      <w:r w:rsidRPr="00A8419F">
        <w:rPr>
          <w:rFonts w:ascii="Arial" w:hAnsi="Arial" w:cs="Arial"/>
          <w:color w:val="000000"/>
          <w:sz w:val="40"/>
          <w:szCs w:val="40"/>
        </w:rPr>
        <w:t xml:space="preserve"> “lichaamslussen”, ‘alsof-lussen’’, of een </w:t>
      </w:r>
      <w:r w:rsidRPr="00BA6327">
        <w:rPr>
          <w:rFonts w:ascii="Arial" w:hAnsi="Arial" w:cs="Arial"/>
          <w:color w:val="000000"/>
          <w:sz w:val="40"/>
          <w:szCs w:val="40"/>
        </w:rPr>
        <w:t>combinatie daarvan. Er ontstaan gevoelens.</w:t>
      </w:r>
      <w:r w:rsidRPr="00BA6327">
        <w:rPr>
          <w:rFonts w:ascii="MS Mincho" w:eastAsia="MS Mincho" w:hAnsi="MS Mincho" w:cs="MS Mincho"/>
          <w:color w:val="000000"/>
          <w:sz w:val="40"/>
          <w:szCs w:val="40"/>
        </w:rPr>
        <w:t> </w:t>
      </w:r>
    </w:p>
    <w:p w14:paraId="7FDB6D8E" w14:textId="77777777" w:rsidR="00B75CCB" w:rsidRPr="00BA6327" w:rsidRDefault="00B75CCB" w:rsidP="00B75CC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BA6327">
        <w:rPr>
          <w:rFonts w:ascii="Arial" w:hAnsi="Arial" w:cs="Arial"/>
          <w:color w:val="000000"/>
          <w:sz w:val="40"/>
          <w:szCs w:val="40"/>
        </w:rPr>
        <w:t xml:space="preserve">Het patroon van de neurale activiteiten in de emotie- inductiegebieden wordt in kaart gebracht in secondaire neurale structuren. Onder invloed van deze gebeurtenissen verandert het </w:t>
      </w:r>
      <w:proofErr w:type="spellStart"/>
      <w:r w:rsidRPr="00BA6327">
        <w:rPr>
          <w:rFonts w:ascii="Arial" w:hAnsi="Arial" w:cs="Arial"/>
          <w:color w:val="000000"/>
          <w:sz w:val="40"/>
          <w:szCs w:val="40"/>
        </w:rPr>
        <w:t>proto</w:t>
      </w:r>
      <w:proofErr w:type="spellEnd"/>
      <w:r w:rsidRPr="00BA6327">
        <w:rPr>
          <w:rFonts w:ascii="Arial" w:hAnsi="Arial" w:cs="Arial"/>
          <w:color w:val="000000"/>
          <w:sz w:val="40"/>
          <w:szCs w:val="40"/>
        </w:rPr>
        <w:t xml:space="preserve">-zelf. De veranderingen van het </w:t>
      </w:r>
      <w:proofErr w:type="spellStart"/>
      <w:r w:rsidRPr="00BA6327">
        <w:rPr>
          <w:rFonts w:ascii="Arial" w:hAnsi="Arial" w:cs="Arial"/>
          <w:color w:val="000000"/>
          <w:sz w:val="40"/>
          <w:szCs w:val="40"/>
        </w:rPr>
        <w:t>proto</w:t>
      </w:r>
      <w:proofErr w:type="spellEnd"/>
      <w:r w:rsidRPr="00BA6327">
        <w:rPr>
          <w:rFonts w:ascii="Arial" w:hAnsi="Arial" w:cs="Arial"/>
          <w:color w:val="000000"/>
          <w:sz w:val="40"/>
          <w:szCs w:val="40"/>
        </w:rPr>
        <w:t xml:space="preserve">-zelf worden ook weer in kaart gebracht in secundaire neurale structuren. Aldus wordt er in de secundaire structuren een verslag gemaakt van de voorafgaande gebeurtenissen, dat een relatie beschrijft tussen het emotie-object en (de activering in de emotie-inductie gebieden) en het </w:t>
      </w:r>
      <w:proofErr w:type="spellStart"/>
      <w:r w:rsidRPr="00BA6327">
        <w:rPr>
          <w:rFonts w:ascii="Arial" w:hAnsi="Arial" w:cs="Arial"/>
          <w:color w:val="000000"/>
          <w:sz w:val="40"/>
          <w:szCs w:val="40"/>
        </w:rPr>
        <w:t>proto</w:t>
      </w:r>
      <w:proofErr w:type="spellEnd"/>
      <w:r w:rsidRPr="00BA6327">
        <w:rPr>
          <w:rFonts w:ascii="Arial" w:hAnsi="Arial" w:cs="Arial"/>
          <w:color w:val="000000"/>
          <w:sz w:val="40"/>
          <w:szCs w:val="40"/>
        </w:rPr>
        <w:t xml:space="preserve">-zelf. </w:t>
      </w:r>
    </w:p>
    <w:p w14:paraId="2006E8E2"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zegt hier nog dit over: de invalshoek op emotie, gevoel en kennis is onorthodox.</w:t>
      </w:r>
      <w:r w:rsidRPr="00A8419F">
        <w:rPr>
          <w:rFonts w:ascii="MS Mincho" w:eastAsia="MS Mincho" w:hAnsi="MS Mincho" w:cs="MS Mincho"/>
          <w:color w:val="000000"/>
          <w:sz w:val="40"/>
          <w:szCs w:val="40"/>
        </w:rPr>
        <w:t> </w:t>
      </w:r>
    </w:p>
    <w:p w14:paraId="4420E92A"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Ten eerste opper ik dat er geen centrale gevoelstoestand bestaat voordat de emotie optreedt, en dus dat de emotie vooraf gaat aan gevoel. </w:t>
      </w:r>
    </w:p>
    <w:p w14:paraId="3D9DB98A"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Ten tweede opper ik dat “een gevoel </w:t>
      </w:r>
      <w:proofErr w:type="spellStart"/>
      <w:r w:rsidRPr="00A8419F">
        <w:rPr>
          <w:rFonts w:ascii="Arial" w:hAnsi="Arial" w:cs="Arial"/>
          <w:color w:val="000000"/>
          <w:sz w:val="40"/>
          <w:szCs w:val="40"/>
        </w:rPr>
        <w:t>hebben”niet</w:t>
      </w:r>
      <w:proofErr w:type="spellEnd"/>
      <w:r w:rsidRPr="00A8419F">
        <w:rPr>
          <w:rFonts w:ascii="Arial" w:hAnsi="Arial" w:cs="Arial"/>
          <w:color w:val="000000"/>
          <w:sz w:val="40"/>
          <w:szCs w:val="40"/>
        </w:rPr>
        <w:t xml:space="preserve"> hetzelfde is als een “gevoel kennen”, en dat dus reflectie op een gevoel een treetje hoger staat. “Hoe kan ik weten wat ik denk voordat ik het zeg?” - in de woorden </w:t>
      </w:r>
      <w:proofErr w:type="spellStart"/>
      <w:r w:rsidRPr="00A8419F">
        <w:rPr>
          <w:rFonts w:ascii="Arial" w:hAnsi="Arial" w:cs="Arial"/>
          <w:color w:val="000000"/>
          <w:sz w:val="40"/>
          <w:szCs w:val="40"/>
        </w:rPr>
        <w:t>E.</w:t>
      </w:r>
      <w:proofErr w:type="gramStart"/>
      <w:r w:rsidRPr="00A8419F">
        <w:rPr>
          <w:rFonts w:ascii="Arial" w:hAnsi="Arial" w:cs="Arial"/>
          <w:color w:val="000000"/>
          <w:sz w:val="40"/>
          <w:szCs w:val="40"/>
        </w:rPr>
        <w:t>M.Forster</w:t>
      </w:r>
      <w:proofErr w:type="spellEnd"/>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66E3AF5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verdere </w:t>
      </w:r>
      <w:proofErr w:type="spellStart"/>
      <w:r w:rsidRPr="00A8419F">
        <w:rPr>
          <w:rFonts w:ascii="Arial" w:hAnsi="Arial" w:cs="Arial"/>
          <w:color w:val="000000"/>
          <w:sz w:val="40"/>
          <w:szCs w:val="40"/>
        </w:rPr>
        <w:t>neurotechnische</w:t>
      </w:r>
      <w:proofErr w:type="spellEnd"/>
      <w:r w:rsidRPr="00A8419F">
        <w:rPr>
          <w:rFonts w:ascii="Arial" w:hAnsi="Arial" w:cs="Arial"/>
          <w:color w:val="000000"/>
          <w:sz w:val="40"/>
          <w:szCs w:val="40"/>
        </w:rPr>
        <w:t xml:space="preserve"> uiteenzetting over emotie kunt u vinden in </w:t>
      </w:r>
      <w:proofErr w:type="spellStart"/>
      <w:r w:rsidRPr="00A8419F">
        <w:rPr>
          <w:rFonts w:ascii="Arial" w:hAnsi="Arial" w:cs="Arial"/>
          <w:color w:val="000000"/>
          <w:sz w:val="40"/>
          <w:szCs w:val="40"/>
        </w:rPr>
        <w:t>Damasio’s</w:t>
      </w:r>
      <w:proofErr w:type="spellEnd"/>
      <w:r w:rsidRPr="00A8419F">
        <w:rPr>
          <w:rFonts w:ascii="Arial" w:hAnsi="Arial" w:cs="Arial"/>
          <w:color w:val="000000"/>
          <w:sz w:val="40"/>
          <w:szCs w:val="40"/>
        </w:rPr>
        <w:t xml:space="preserve"> boek “Ik voel dus ik ben”. </w:t>
      </w:r>
    </w:p>
    <w:p w14:paraId="47CA45AB"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proofErr w:type="spellStart"/>
      <w:r w:rsidRPr="00BA6327">
        <w:rPr>
          <w:rFonts w:ascii="Arial" w:hAnsi="Arial" w:cs="Arial"/>
          <w:color w:val="FF0000"/>
          <w:sz w:val="40"/>
          <w:szCs w:val="40"/>
        </w:rPr>
        <w:t>Alexithemy</w:t>
      </w:r>
      <w:proofErr w:type="spellEnd"/>
      <w:r w:rsidRPr="00BA6327">
        <w:rPr>
          <w:rFonts w:ascii="Arial" w:hAnsi="Arial" w:cs="Arial"/>
          <w:color w:val="FF0000"/>
          <w:sz w:val="40"/>
          <w:szCs w:val="40"/>
        </w:rPr>
        <w:t xml:space="preserve"> </w:t>
      </w:r>
    </w:p>
    <w:p w14:paraId="35DF794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Dit betekent letterlijk: zonder emotie. Deze patiënten kennen hun eigen gevoelens niet. Of liever gezegd het ontbreekt hen aan woorden voor hun gevoelens. Het gaat om het onvermogen emoties te uiten. Beschrijving van dit fenomeen: </w:t>
      </w:r>
      <w:proofErr w:type="spellStart"/>
      <w:r w:rsidRPr="00A8419F">
        <w:rPr>
          <w:rFonts w:ascii="Arial" w:hAnsi="Arial" w:cs="Arial"/>
          <w:color w:val="000000"/>
          <w:sz w:val="40"/>
          <w:szCs w:val="40"/>
        </w:rPr>
        <w:t>dr</w:t>
      </w:r>
      <w:proofErr w:type="spellEnd"/>
      <w:r w:rsidRPr="00A8419F">
        <w:rPr>
          <w:rFonts w:ascii="Arial" w:hAnsi="Arial" w:cs="Arial"/>
          <w:color w:val="000000"/>
          <w:sz w:val="40"/>
          <w:szCs w:val="40"/>
        </w:rPr>
        <w:t xml:space="preserve"> Peter </w:t>
      </w:r>
      <w:proofErr w:type="spellStart"/>
      <w:r w:rsidRPr="00A8419F">
        <w:rPr>
          <w:rFonts w:ascii="Arial" w:hAnsi="Arial" w:cs="Arial"/>
          <w:color w:val="000000"/>
          <w:sz w:val="40"/>
          <w:szCs w:val="40"/>
        </w:rPr>
        <w:t>Sineos</w:t>
      </w:r>
      <w:proofErr w:type="spellEnd"/>
      <w:r w:rsidRPr="00A8419F">
        <w:rPr>
          <w:rFonts w:ascii="Arial" w:hAnsi="Arial" w:cs="Arial"/>
          <w:color w:val="000000"/>
          <w:sz w:val="40"/>
          <w:szCs w:val="40"/>
        </w:rPr>
        <w:t xml:space="preserve">, psychiater aan Harvard University: Affect, </w:t>
      </w:r>
      <w:proofErr w:type="spellStart"/>
      <w:r w:rsidRPr="00A8419F">
        <w:rPr>
          <w:rFonts w:ascii="Arial" w:hAnsi="Arial" w:cs="Arial"/>
          <w:color w:val="000000"/>
          <w:sz w:val="40"/>
          <w:szCs w:val="40"/>
        </w:rPr>
        <w:t>Emotional</w:t>
      </w:r>
      <w:proofErr w:type="spellEnd"/>
      <w:r w:rsidRPr="00A8419F">
        <w:rPr>
          <w:rFonts w:ascii="Arial" w:hAnsi="Arial" w:cs="Arial"/>
          <w:color w:val="000000"/>
          <w:sz w:val="40"/>
          <w:szCs w:val="40"/>
        </w:rPr>
        <w:t xml:space="preserve"> </w:t>
      </w:r>
      <w:proofErr w:type="spellStart"/>
      <w:proofErr w:type="gramStart"/>
      <w:r w:rsidRPr="00A8419F">
        <w:rPr>
          <w:rFonts w:ascii="Arial" w:hAnsi="Arial" w:cs="Arial"/>
          <w:color w:val="000000"/>
          <w:sz w:val="40"/>
          <w:szCs w:val="40"/>
        </w:rPr>
        <w:t>Conflict,and</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Defecit</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Overview</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Psychotherapy-and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Psychomatics</w:t>
      </w:r>
      <w:proofErr w:type="spellEnd"/>
      <w:r w:rsidRPr="00A8419F">
        <w:rPr>
          <w:rFonts w:ascii="Arial" w:hAnsi="Arial" w:cs="Arial"/>
          <w:color w:val="000000"/>
          <w:sz w:val="40"/>
          <w:szCs w:val="40"/>
        </w:rPr>
        <w:t xml:space="preserve"> 56 (1991) p.116-122 </w:t>
      </w:r>
    </w:p>
    <w:p w14:paraId="593C6F8F"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4B238B3" wp14:editId="043610DC">
            <wp:extent cx="103505" cy="14605"/>
            <wp:effectExtent l="0" t="0" r="0" b="10795"/>
            <wp:docPr id="7530" name="Afbeelding 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93175A1" wp14:editId="697A73AF">
            <wp:extent cx="103505" cy="14605"/>
            <wp:effectExtent l="0" t="0" r="0" b="10795"/>
            <wp:docPr id="7529" name="Afbeelding 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9B4E462" wp14:editId="4BAA34FB">
            <wp:extent cx="59055" cy="14605"/>
            <wp:effectExtent l="0" t="0" r="0" b="10795"/>
            <wp:docPr id="7528" name="Afbeelding 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BBF4F8F" wp14:editId="555BFAA3">
            <wp:extent cx="59055" cy="14605"/>
            <wp:effectExtent l="0" t="0" r="0" b="10795"/>
            <wp:docPr id="7527" name="Afbeelding 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4AB2950" wp14:editId="755CC3B1">
            <wp:extent cx="14605" cy="103505"/>
            <wp:effectExtent l="0" t="0" r="10795" b="0"/>
            <wp:docPr id="7526" name="Afbeelding 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2CC5125" wp14:editId="7351A505">
            <wp:extent cx="14605" cy="103505"/>
            <wp:effectExtent l="0" t="0" r="10795" b="0"/>
            <wp:docPr id="7525" name="Afbeelding 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E34B3F2" wp14:editId="66E81085">
            <wp:extent cx="14605" cy="59055"/>
            <wp:effectExtent l="0" t="0" r="10795" b="0"/>
            <wp:docPr id="7524" name="Afbeelding 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FCEB4B3" wp14:editId="67F736EE">
            <wp:extent cx="14605" cy="59055"/>
            <wp:effectExtent l="0" t="0" r="10795" b="0"/>
            <wp:docPr id="7523" name="Afbeelding 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0E83328E" w14:textId="39584E62" w:rsidR="00B75CCB" w:rsidRPr="00433581" w:rsidRDefault="00B75CCB" w:rsidP="00433581">
      <w:pPr>
        <w:widowControl w:val="0"/>
        <w:autoSpaceDE w:val="0"/>
        <w:autoSpaceDN w:val="0"/>
        <w:adjustRightInd w:val="0"/>
        <w:spacing w:line="280" w:lineRule="atLeast"/>
        <w:rPr>
          <w:rFonts w:ascii="Arial" w:hAnsi="Arial" w:cs="Arial"/>
          <w:color w:val="000000"/>
          <w:sz w:val="40"/>
          <w:szCs w:val="40"/>
        </w:rPr>
      </w:pPr>
      <w:r w:rsidRPr="00BA6327">
        <w:rPr>
          <w:rFonts w:ascii="Arial" w:hAnsi="Arial" w:cs="Arial"/>
          <w:color w:val="FF0000"/>
          <w:sz w:val="40"/>
          <w:szCs w:val="40"/>
        </w:rPr>
        <w:t xml:space="preserve">Appendix 4: Taal </w:t>
      </w:r>
    </w:p>
    <w:p w14:paraId="5A373073"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Taal </w:t>
      </w:r>
    </w:p>
    <w:p w14:paraId="124A94D4"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in “Ik voel dus ik ben” (samenvatting) ...ons denken gaat in </w:t>
      </w:r>
      <w:proofErr w:type="gramStart"/>
      <w:r w:rsidRPr="00A8419F">
        <w:rPr>
          <w:rFonts w:ascii="Arial" w:hAnsi="Arial" w:cs="Arial"/>
          <w:color w:val="000000"/>
          <w:sz w:val="40"/>
          <w:szCs w:val="40"/>
        </w:rPr>
        <w:t>beelden ,</w:t>
      </w:r>
      <w:proofErr w:type="gramEnd"/>
      <w:r w:rsidRPr="00A8419F">
        <w:rPr>
          <w:rFonts w:ascii="Arial" w:hAnsi="Arial" w:cs="Arial"/>
          <w:color w:val="000000"/>
          <w:sz w:val="40"/>
          <w:szCs w:val="40"/>
        </w:rPr>
        <w:t xml:space="preserve"> ...maar deze non-verbale vertelling wordt bij de mens direct omgezet in taal. Deze vertaling gaat in woorden en valt niet te stuiten., deze onstuitbare vertaling gaat razendsnel in zijn werk, tegen de tijd dat we ons op onze gedachten concentreren is de vertaling er al. Het lijkt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onwaarschijnlijk dat bewustzijn afhankelijk is van deze grillige vertaling in woorden. </w:t>
      </w:r>
    </w:p>
    <w:p w14:paraId="523C55D1"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Taalonderzoek bij kinderen </w:t>
      </w:r>
    </w:p>
    <w:p w14:paraId="6FB513B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Max </w:t>
      </w:r>
      <w:proofErr w:type="spellStart"/>
      <w:r w:rsidRPr="00A8419F">
        <w:rPr>
          <w:rFonts w:ascii="Arial" w:hAnsi="Arial" w:cs="Arial"/>
          <w:color w:val="000000"/>
          <w:sz w:val="40"/>
          <w:szCs w:val="40"/>
        </w:rPr>
        <w:t>Planc</w:t>
      </w:r>
      <w:proofErr w:type="spellEnd"/>
      <w:r w:rsidRPr="00A8419F">
        <w:rPr>
          <w:rFonts w:ascii="Arial" w:hAnsi="Arial" w:cs="Arial"/>
          <w:color w:val="000000"/>
          <w:sz w:val="40"/>
          <w:szCs w:val="40"/>
        </w:rPr>
        <w:t xml:space="preserve"> Instituut voor psycholinguïstiek/Nijmegen, </w:t>
      </w:r>
      <w:proofErr w:type="spellStart"/>
      <w:proofErr w:type="gramStart"/>
      <w:r w:rsidRPr="00A8419F">
        <w:rPr>
          <w:rFonts w:ascii="Arial" w:hAnsi="Arial" w:cs="Arial"/>
          <w:color w:val="000000"/>
          <w:sz w:val="40"/>
          <w:szCs w:val="40"/>
        </w:rPr>
        <w:t>dr.Anne</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Cutler</w:t>
      </w:r>
      <w:proofErr w:type="spellEnd"/>
      <w:r w:rsidRPr="00A8419F">
        <w:rPr>
          <w:rFonts w:ascii="Arial" w:hAnsi="Arial" w:cs="Arial"/>
          <w:color w:val="000000"/>
          <w:sz w:val="40"/>
          <w:szCs w:val="40"/>
        </w:rPr>
        <w:t xml:space="preserve"> onderzoekt taalbegrip bij kinderen.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Baby’s blijken al heel vroeg taalklanken te onderscheiden. Hoe gebruiken deze baby’s hun kennis, we weten dat ze wat horen wanneer ze een stortvloed aan moedertaal over zich uitgestort krijgen, maar wat doen ze met de betekenis van wat ze horen. Dit gebeurt </w:t>
      </w:r>
      <w:proofErr w:type="spellStart"/>
      <w:r w:rsidRPr="00A8419F">
        <w:rPr>
          <w:rFonts w:ascii="Arial" w:hAnsi="Arial" w:cs="Arial"/>
          <w:color w:val="000000"/>
          <w:sz w:val="40"/>
          <w:szCs w:val="40"/>
        </w:rPr>
        <w:t>dmv</w:t>
      </w:r>
      <w:proofErr w:type="spellEnd"/>
      <w:r w:rsidRPr="00A8419F">
        <w:rPr>
          <w:rFonts w:ascii="Arial" w:hAnsi="Arial" w:cs="Arial"/>
          <w:color w:val="000000"/>
          <w:sz w:val="40"/>
          <w:szCs w:val="40"/>
        </w:rPr>
        <w:t xml:space="preserve"> reactietests. Kinderen blijken al veel vroeger dan over het algemeen aangenomen, aan taalverwerking te doen. Ook blijken heel jonge kinderen zichzelf al te kunnen corrigeren op het gebied van taalverwerking. </w:t>
      </w:r>
    </w:p>
    <w:p w14:paraId="1F38BEAC"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Het zien </w:t>
      </w:r>
    </w:p>
    <w:p w14:paraId="5EF79E2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neuroloog </w:t>
      </w:r>
      <w:proofErr w:type="spellStart"/>
      <w:r w:rsidRPr="00A8419F">
        <w:rPr>
          <w:rFonts w:ascii="Arial" w:hAnsi="Arial" w:cs="Arial"/>
          <w:color w:val="000000"/>
          <w:sz w:val="40"/>
          <w:szCs w:val="40"/>
        </w:rPr>
        <w:t>Prof.dr</w:t>
      </w:r>
      <w:proofErr w:type="spellEnd"/>
      <w:r w:rsidRPr="00A8419F">
        <w:rPr>
          <w:rFonts w:ascii="Arial" w:hAnsi="Arial" w:cs="Arial"/>
          <w:color w:val="000000"/>
          <w:sz w:val="40"/>
          <w:szCs w:val="40"/>
        </w:rPr>
        <w:t xml:space="preserve">. Wim van de Grind heeft in de Uithof /Utrecht, alleen al in het netvlies vijf kijklagen kunnen identificeren, waarin fysische signalen steeds meer betekenis en interpretatie krijgen. Het oog geeft betekenis, het brein werkt mee. De wil blijkt de waarneming te kunnen beïnvloeden. Passieve delen van het visuele systeem blijken de actieve delen te kunnen besturen. </w:t>
      </w:r>
    </w:p>
    <w:p w14:paraId="5C7B3DE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Uniek ziet hij bij de mens de ontwikkeling van de taal, een geluidstaal die we hebben ontwikkeld ter ondersteuning van ons gedrag. In zijn opvatting is die voortgekomen uit lichaamstaal, waaraan geluiden werden gekoppeld, waarna de bewegingen zo goed als verdwenen zijn. Maar nog steeds kunnen de mensen niet praten zonder hun handen te gebruiken. De complexiteit van taal hangt rechtstreeks samen met de verfijnde motoriek van onze handen. Dat we door de ontwikkeling van taal tot mentale abstractie in staat zijn is mooi meegenomen.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Verder stelt hij dat 95 % van onze hersenactiviteit onbewust is. Bewuste ervaringen doen we op als we van de ene onbewuste (routineuze) ervaring naar de andere overstappen. </w:t>
      </w:r>
    </w:p>
    <w:p w14:paraId="35D2CA51"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Appendix 5: Sociocratie Grondregels zijn: </w:t>
      </w:r>
    </w:p>
    <w:p w14:paraId="72A846E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1.* Getracht wordt de belangen van elk individu of groep gelijkelijk te behartigen.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2.* Waar het belang van de enkeling ingaat tegen dat van het geheel, moet het belang van de enkeling daarbij worden achtergesteld. </w:t>
      </w:r>
    </w:p>
    <w:p w14:paraId="3CB54F6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3.* Op elk terrein moet gezocht worden naar een oplossing waarmee allen zich kunnen verenigen.</w:t>
      </w:r>
      <w:r w:rsidRPr="00A8419F">
        <w:rPr>
          <w:rFonts w:ascii="MS Mincho" w:eastAsia="MS Mincho" w:hAnsi="MS Mincho" w:cs="MS Mincho"/>
          <w:color w:val="000000"/>
          <w:sz w:val="40"/>
          <w:szCs w:val="40"/>
        </w:rPr>
        <w:t> </w:t>
      </w:r>
      <w:r w:rsidRPr="00A8419F">
        <w:rPr>
          <w:rFonts w:ascii="Arial" w:hAnsi="Arial" w:cs="Arial"/>
          <w:color w:val="000000"/>
          <w:sz w:val="40"/>
          <w:szCs w:val="40"/>
        </w:rPr>
        <w:t>De consequentie hiervan is dat pas dan gezamenlijk gehandeld kan worden indien de overeenstemming daadwerkelijk is bereikt.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4. * Men moet zich houden aan afspraken die men zelf heeft gemaakt of aan de afspraken die zij aan wie men zijn vertrouwen heeft geschonken, hebben gemaakt, zolang deze van kracht zijn. </w:t>
      </w:r>
    </w:p>
    <w:p w14:paraId="12B41EE0"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Toelichting op de grondregels: </w:t>
      </w:r>
    </w:p>
    <w:p w14:paraId="231145E7"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Ad 1. Mensen van de meest uiteenlopende overtuigingen en opvattingen, karakters milieus, leeftijden zijn zo in staat samen te werken en regels op te stellen voor hun gemeenschappelijke leven en werken.</w:t>
      </w:r>
      <w:r w:rsidRPr="00A8419F">
        <w:rPr>
          <w:rFonts w:ascii="MS Mincho" w:eastAsia="MS Mincho" w:hAnsi="MS Mincho" w:cs="MS Mincho"/>
          <w:color w:val="000000"/>
          <w:sz w:val="40"/>
          <w:szCs w:val="40"/>
        </w:rPr>
        <w:t> </w:t>
      </w:r>
    </w:p>
    <w:p w14:paraId="68B3702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Ad 2. Wanneer eenmaal aan de eerste voorwaarde is voldaan zal het achterstellen van het belang van de enkeling geen punt meer zijn. Het is iets dat door de enkeling vanzelfsprekend zal worden aanvaard. </w:t>
      </w:r>
    </w:p>
    <w:p w14:paraId="46E37691"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5EE40186" wp14:editId="6C1B4A9E">
            <wp:extent cx="103505" cy="14605"/>
            <wp:effectExtent l="0" t="0" r="0" b="10795"/>
            <wp:docPr id="7498" name="Afbeelding 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E0A808A" wp14:editId="23F212C3">
            <wp:extent cx="103505" cy="14605"/>
            <wp:effectExtent l="0" t="0" r="0" b="10795"/>
            <wp:docPr id="7497" name="Afbeelding 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8C69A95" wp14:editId="16251482">
            <wp:extent cx="59055" cy="14605"/>
            <wp:effectExtent l="0" t="0" r="0" b="10795"/>
            <wp:docPr id="7496" name="Afbeelding 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790728E" wp14:editId="6B877552">
            <wp:extent cx="59055" cy="14605"/>
            <wp:effectExtent l="0" t="0" r="0" b="10795"/>
            <wp:docPr id="7495" name="Afbeelding 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6ACAC6C" wp14:editId="695F78C8">
            <wp:extent cx="14605" cy="103505"/>
            <wp:effectExtent l="0" t="0" r="10795" b="0"/>
            <wp:docPr id="7494" name="Afbeelding 7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EA990C9" wp14:editId="1A2439BA">
            <wp:extent cx="14605" cy="103505"/>
            <wp:effectExtent l="0" t="0" r="10795" b="0"/>
            <wp:docPr id="7493" name="Afbeelding 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AC74BB7" wp14:editId="4AB09FB2">
            <wp:extent cx="14605" cy="59055"/>
            <wp:effectExtent l="0" t="0" r="10795" b="0"/>
            <wp:docPr id="7492" name="Afbeelding 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4EB3F03" wp14:editId="7FDD3DA3">
            <wp:extent cx="14605" cy="59055"/>
            <wp:effectExtent l="0" t="0" r="10795" b="0"/>
            <wp:docPr id="7491" name="Afbeelding 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1F487B0F"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6592979D" wp14:editId="43CF568C">
            <wp:extent cx="14605" cy="103505"/>
            <wp:effectExtent l="0" t="0" r="10795" b="0"/>
            <wp:docPr id="7490" name="Afbeelding 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Ad 3. Het staken van de stemmen komt ook in de parlementaire democratie voor: via een gezamenlijk zoeken naar een uitweg biedt de sociocratie ook hier betere perspectieven, omdat men zich, als groep, meer dan ooit, één zal voelen. </w:t>
      </w:r>
    </w:p>
    <w:p w14:paraId="3AA5B4E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Mocht men er onverhoopt niet uitkomen dan kiest men voor het handhaven van de status quo.</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Wanneer het erom gaat een </w:t>
      </w:r>
      <w:proofErr w:type="spellStart"/>
      <w:proofErr w:type="gramStart"/>
      <w:r w:rsidRPr="00A8419F">
        <w:rPr>
          <w:rFonts w:ascii="Arial" w:hAnsi="Arial" w:cs="Arial"/>
          <w:color w:val="000000"/>
          <w:sz w:val="40"/>
          <w:szCs w:val="40"/>
        </w:rPr>
        <w:t>vertegen</w:t>
      </w:r>
      <w:r>
        <w:rPr>
          <w:rFonts w:ascii="Arial" w:hAnsi="Arial" w:cs="Arial"/>
          <w:color w:val="000000"/>
          <w:sz w:val="40"/>
          <w:szCs w:val="40"/>
        </w:rPr>
        <w:t>-</w:t>
      </w:r>
      <w:r w:rsidRPr="00A8419F">
        <w:rPr>
          <w:rFonts w:ascii="Arial" w:hAnsi="Arial" w:cs="Arial"/>
          <w:color w:val="000000"/>
          <w:sz w:val="40"/>
          <w:szCs w:val="40"/>
        </w:rPr>
        <w:t>woordiger</w:t>
      </w:r>
      <w:proofErr w:type="spellEnd"/>
      <w:proofErr w:type="gramEnd"/>
      <w:r w:rsidRPr="00A8419F">
        <w:rPr>
          <w:rFonts w:ascii="Arial" w:hAnsi="Arial" w:cs="Arial"/>
          <w:color w:val="000000"/>
          <w:sz w:val="40"/>
          <w:szCs w:val="40"/>
        </w:rPr>
        <w:t xml:space="preserve"> als vertrouwenspersoon aan te wijzen en dit niet lukt, dan wordt de groep niet in het hogere college vertegenwoordigd. </w:t>
      </w:r>
    </w:p>
    <w:p w14:paraId="0219120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Dan zullen de belangen van de betreffende groep dus mede behartigd worden door </w:t>
      </w:r>
      <w:proofErr w:type="spellStart"/>
      <w:proofErr w:type="gramStart"/>
      <w:r w:rsidRPr="00A8419F">
        <w:rPr>
          <w:rFonts w:ascii="Arial" w:hAnsi="Arial" w:cs="Arial"/>
          <w:color w:val="000000"/>
          <w:sz w:val="40"/>
          <w:szCs w:val="40"/>
        </w:rPr>
        <w:t>vertegen</w:t>
      </w:r>
      <w:r>
        <w:rPr>
          <w:rFonts w:ascii="Arial" w:hAnsi="Arial" w:cs="Arial"/>
          <w:color w:val="000000"/>
          <w:sz w:val="40"/>
          <w:szCs w:val="40"/>
        </w:rPr>
        <w:t>-</w:t>
      </w:r>
      <w:r w:rsidRPr="00A8419F">
        <w:rPr>
          <w:rFonts w:ascii="Arial" w:hAnsi="Arial" w:cs="Arial"/>
          <w:color w:val="000000"/>
          <w:sz w:val="40"/>
          <w:szCs w:val="40"/>
        </w:rPr>
        <w:t>woordigers</w:t>
      </w:r>
      <w:proofErr w:type="spellEnd"/>
      <w:proofErr w:type="gramEnd"/>
      <w:r w:rsidRPr="00A8419F">
        <w:rPr>
          <w:rFonts w:ascii="Arial" w:hAnsi="Arial" w:cs="Arial"/>
          <w:color w:val="000000"/>
          <w:sz w:val="40"/>
          <w:szCs w:val="40"/>
        </w:rPr>
        <w:t xml:space="preserve"> van andere groepen. (Daarom is het des te wenselijker dat zo’n groep een eigen vertegenwoordiger kiest en is er dus een sterke prikkel om toch vooral tot overeenstemming te komen). Het gaat niet langer om macht die men uit handen geeft, maar om een vertrouwen dat men aan iemand schenkt. </w:t>
      </w:r>
    </w:p>
    <w:p w14:paraId="16D64F4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Ad 4. Hier zit een duidelijke moeilijkheid, men moet zich óók houden aan afspraken die door de vertrouwenspersonen zijn gemaakt uit naam van de groep.</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ervaring heeft geleerd dat een groep niet te klein moet zijn: de groep moet uit een voldoende aantal personen bestaan, wil het persoonlijk element terugtreden in vergelijking tot de objectieve eisen van de problemen die de groep bezighouden. Wanneer de groep echter te groot is wordt deze moeilijk hanteerbaar: er zijn </w:t>
      </w:r>
      <w:proofErr w:type="spellStart"/>
      <w:r w:rsidRPr="00A8419F">
        <w:rPr>
          <w:rFonts w:ascii="Arial" w:hAnsi="Arial" w:cs="Arial"/>
          <w:color w:val="000000"/>
          <w:sz w:val="40"/>
          <w:szCs w:val="40"/>
        </w:rPr>
        <w:t>tevelen</w:t>
      </w:r>
      <w:proofErr w:type="spellEnd"/>
      <w:r w:rsidRPr="00A8419F">
        <w:rPr>
          <w:rFonts w:ascii="Arial" w:hAnsi="Arial" w:cs="Arial"/>
          <w:color w:val="000000"/>
          <w:sz w:val="40"/>
          <w:szCs w:val="40"/>
        </w:rPr>
        <w:t xml:space="preserve"> die over een bepaald onderwerp hun gedachten willen uiten. Het geheel wordt dan onhandelbaar. </w:t>
      </w:r>
    </w:p>
    <w:p w14:paraId="36ACD08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een bespreking over grotere richtlijnen en algemene principiële onderwerpen is een groep van ongeveer 40 personen gebleken het meest werkbaar te zijn. Wanneer het gaat om het uitwerken van afspraken van zo’n lichaam is iets als een dagelijks bestuur nodig, dat dus werkt op een basis van overeenstemming die er al is (nogmaals: van onderop). </w:t>
      </w:r>
    </w:p>
    <w:p w14:paraId="1EC8CB8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dus van belang dat een Bespreking goed geleid wordt. Het gaat er steeds om ondanks schrijnende verschillen, toch samen te blijven en het geheel van de gemeenschap te bewaren. </w:t>
      </w:r>
      <w:r>
        <w:rPr>
          <w:rFonts w:ascii="Arial" w:hAnsi="Arial" w:cs="Arial"/>
          <w:color w:val="000000"/>
          <w:sz w:val="40"/>
          <w:szCs w:val="40"/>
        </w:rPr>
        <w:t>-</w:t>
      </w:r>
    </w:p>
    <w:p w14:paraId="57A44BE6" w14:textId="01754DEB" w:rsidR="00B75CCB" w:rsidRDefault="00B75CCB" w:rsidP="00433581">
      <w:pPr>
        <w:widowControl w:val="0"/>
        <w:autoSpaceDE w:val="0"/>
        <w:autoSpaceDN w:val="0"/>
        <w:adjustRightInd w:val="0"/>
        <w:spacing w:line="280" w:lineRule="atLeast"/>
        <w:rPr>
          <w:rFonts w:ascii="Arial" w:hAnsi="Arial" w:cs="Arial"/>
          <w:color w:val="FF0000"/>
          <w:sz w:val="40"/>
          <w:szCs w:val="40"/>
        </w:rPr>
      </w:pPr>
      <w:r w:rsidRPr="00A8419F">
        <w:rPr>
          <w:rFonts w:ascii="Arial" w:hAnsi="Arial" w:cs="Arial"/>
          <w:noProof/>
          <w:color w:val="000000"/>
          <w:sz w:val="40"/>
          <w:szCs w:val="40"/>
          <w:lang w:eastAsia="nl-NL"/>
        </w:rPr>
        <w:drawing>
          <wp:inline distT="0" distB="0" distL="0" distR="0" wp14:anchorId="04382403" wp14:editId="78CA30D2">
            <wp:extent cx="14605" cy="103505"/>
            <wp:effectExtent l="0" t="0" r="10795" b="0"/>
            <wp:docPr id="7474" name="Afbeelding 7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BA6327">
        <w:rPr>
          <w:rFonts w:ascii="Arial" w:hAnsi="Arial" w:cs="Arial"/>
          <w:color w:val="FF0000"/>
          <w:sz w:val="40"/>
          <w:szCs w:val="40"/>
        </w:rPr>
        <w:t xml:space="preserve">Verdere procedures </w:t>
      </w:r>
    </w:p>
    <w:p w14:paraId="0C3AF23D" w14:textId="77777777" w:rsidR="00433581" w:rsidRPr="00433581" w:rsidRDefault="00433581" w:rsidP="00433581">
      <w:pPr>
        <w:widowControl w:val="0"/>
        <w:autoSpaceDE w:val="0"/>
        <w:autoSpaceDN w:val="0"/>
        <w:adjustRightInd w:val="0"/>
        <w:spacing w:line="280" w:lineRule="atLeast"/>
        <w:rPr>
          <w:rFonts w:ascii="Arial" w:hAnsi="Arial" w:cs="Arial"/>
          <w:color w:val="000000"/>
          <w:sz w:val="40"/>
          <w:szCs w:val="40"/>
        </w:rPr>
      </w:pPr>
    </w:p>
    <w:p w14:paraId="5500ACA4"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Een groep verenigt zich om bij elkaar te komen.</w:t>
      </w:r>
      <w:r w:rsidRPr="00A8419F">
        <w:rPr>
          <w:rFonts w:ascii="MS Mincho" w:eastAsia="MS Mincho" w:hAnsi="MS Mincho" w:cs="MS Mincho"/>
          <w:color w:val="000000"/>
          <w:sz w:val="40"/>
          <w:szCs w:val="40"/>
        </w:rPr>
        <w:t> </w:t>
      </w:r>
      <w:r w:rsidRPr="00A8419F">
        <w:rPr>
          <w:rFonts w:ascii="Arial" w:hAnsi="Arial" w:cs="Arial"/>
          <w:color w:val="000000"/>
          <w:sz w:val="40"/>
          <w:szCs w:val="40"/>
        </w:rPr>
        <w:t>Vooraan zit “de leider” van de vergadering, naast hem een assistent die alles notuleert.</w:t>
      </w:r>
      <w:r w:rsidRPr="00A8419F">
        <w:rPr>
          <w:rFonts w:ascii="MS Mincho" w:eastAsia="MS Mincho" w:hAnsi="MS Mincho" w:cs="MS Mincho"/>
          <w:color w:val="000000"/>
          <w:sz w:val="40"/>
          <w:szCs w:val="40"/>
        </w:rPr>
        <w:t> </w:t>
      </w:r>
      <w:r w:rsidRPr="00A8419F">
        <w:rPr>
          <w:rFonts w:ascii="Arial" w:hAnsi="Arial" w:cs="Arial"/>
          <w:color w:val="000000"/>
          <w:sz w:val="40"/>
          <w:szCs w:val="40"/>
        </w:rPr>
        <w:t>De eerste stelt de onderwerpen aan de orde, waarna alle aanwezigen, jong en oud, man en vrouw, over het onderwerp het woord mogen voeren: geen discussie, maar ieder geeft zijn bijdrage aan de gedachtegang die zich ontwikkelt.</w:t>
      </w:r>
      <w:r w:rsidRPr="00A8419F">
        <w:rPr>
          <w:rFonts w:ascii="MS Mincho" w:eastAsia="MS Mincho" w:hAnsi="MS Mincho" w:cs="MS Mincho"/>
          <w:color w:val="000000"/>
          <w:sz w:val="40"/>
          <w:szCs w:val="40"/>
        </w:rPr>
        <w:t> </w:t>
      </w:r>
      <w:r w:rsidRPr="00A8419F">
        <w:rPr>
          <w:rFonts w:ascii="Arial" w:hAnsi="Arial" w:cs="Arial"/>
          <w:color w:val="000000"/>
          <w:sz w:val="40"/>
          <w:szCs w:val="40"/>
        </w:rPr>
        <w:t>De leider luistert stil toe en wanneer hij vindt dat het ogenblik gekomen is neemt hij tijd om “een minuut” dat wil zeggen een conceptbesluit voor te stellen, waarvan hij verwacht dat dat het algemene oordeel en gevoelen van de vergadering bevat. Het is natuurlijke een zware taak en het vereist veel ervaring om de vergadering op de juiste manier aan te voelen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sense of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meeting) en een formulering te vinden die allen bevredigt. De assistent is behulpzaam bij het opstellen van het conceptminuut. Er kan door hen ook om stilte verzocht worden, waarna soms hetzij vanuit de leider en zijn assistent, hetzij vanuit de Bespreking zelf nog weer een nieuwe gedachte opwelt. “Wijzen en machtigen” zullen moeten leren stil te blijven en ook naar de </w:t>
      </w:r>
      <w:proofErr w:type="spellStart"/>
      <w:r w:rsidRPr="00A8419F">
        <w:rPr>
          <w:rFonts w:ascii="Arial" w:hAnsi="Arial" w:cs="Arial"/>
          <w:color w:val="000000"/>
          <w:sz w:val="40"/>
          <w:szCs w:val="40"/>
        </w:rPr>
        <w:t>eenvoudigen</w:t>
      </w:r>
      <w:proofErr w:type="spellEnd"/>
      <w:r w:rsidRPr="00A8419F">
        <w:rPr>
          <w:rFonts w:ascii="Arial" w:hAnsi="Arial" w:cs="Arial"/>
          <w:color w:val="000000"/>
          <w:sz w:val="40"/>
          <w:szCs w:val="40"/>
        </w:rPr>
        <w:t xml:space="preserve"> te luisteren, soms wordt de waarheid juist “aan de </w:t>
      </w:r>
      <w:proofErr w:type="spellStart"/>
      <w:r w:rsidRPr="00A8419F">
        <w:rPr>
          <w:rFonts w:ascii="Arial" w:hAnsi="Arial" w:cs="Arial"/>
          <w:color w:val="000000"/>
          <w:sz w:val="40"/>
          <w:szCs w:val="40"/>
        </w:rPr>
        <w:t>kinderkens</w:t>
      </w:r>
      <w:proofErr w:type="spellEnd"/>
      <w:r w:rsidRPr="00A8419F">
        <w:rPr>
          <w:rFonts w:ascii="Arial" w:hAnsi="Arial" w:cs="Arial"/>
          <w:color w:val="000000"/>
          <w:sz w:val="40"/>
          <w:szCs w:val="40"/>
        </w:rPr>
        <w:t xml:space="preserve"> geopenbaard.”</w:t>
      </w:r>
      <w:r w:rsidRPr="00A8419F">
        <w:rPr>
          <w:rFonts w:ascii="MS Mincho" w:eastAsia="MS Mincho" w:hAnsi="MS Mincho" w:cs="MS Mincho"/>
          <w:color w:val="000000"/>
          <w:sz w:val="40"/>
          <w:szCs w:val="40"/>
        </w:rPr>
        <w:t> </w:t>
      </w:r>
      <w:r w:rsidRPr="00A8419F">
        <w:rPr>
          <w:rFonts w:ascii="Arial" w:hAnsi="Arial" w:cs="Arial"/>
          <w:color w:val="000000"/>
          <w:sz w:val="40"/>
          <w:szCs w:val="40"/>
        </w:rPr>
        <w:t>Ook wanneer allen weten te zwijgen zal men zien dat de oplossing soms uit stilte geboren wordt.</w:t>
      </w:r>
      <w:r w:rsidRPr="00A8419F">
        <w:rPr>
          <w:rFonts w:ascii="MS Mincho" w:eastAsia="MS Mincho" w:hAnsi="MS Mincho" w:cs="MS Mincho"/>
          <w:color w:val="000000"/>
          <w:sz w:val="40"/>
          <w:szCs w:val="40"/>
        </w:rPr>
        <w:t> </w:t>
      </w:r>
      <w:r w:rsidRPr="00A8419F">
        <w:rPr>
          <w:rFonts w:ascii="Arial" w:hAnsi="Arial" w:cs="Arial"/>
          <w:color w:val="000000"/>
          <w:sz w:val="40"/>
          <w:szCs w:val="40"/>
        </w:rPr>
        <w:t>Dit proces gaat door totdat de verzoenende en voor allen aanvaardbare oplossing gevonden is.</w:t>
      </w:r>
      <w:r w:rsidRPr="00A8419F">
        <w:rPr>
          <w:rFonts w:ascii="MS Mincho" w:eastAsia="MS Mincho" w:hAnsi="MS Mincho" w:cs="MS Mincho"/>
          <w:color w:val="000000"/>
          <w:sz w:val="40"/>
          <w:szCs w:val="40"/>
        </w:rPr>
        <w:t> </w:t>
      </w:r>
      <w:r w:rsidRPr="00A8419F">
        <w:rPr>
          <w:rFonts w:ascii="Arial" w:hAnsi="Arial" w:cs="Arial"/>
          <w:color w:val="000000"/>
          <w:sz w:val="40"/>
          <w:szCs w:val="40"/>
        </w:rPr>
        <w:t>Deze zogenaamde minutenbesluiten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onderaan dit hoofdstuk worden in de volgende bijeenkomst van een Bespreking nog eens voorgelezen. Begonnen wordt met eenvoudige opgaven, gaandeweg worden steeds moeilijker onderwerpen </w:t>
      </w:r>
      <w:proofErr w:type="gramStart"/>
      <w:r w:rsidRPr="00A8419F">
        <w:rPr>
          <w:rFonts w:ascii="Arial" w:hAnsi="Arial" w:cs="Arial"/>
          <w:color w:val="000000"/>
          <w:sz w:val="40"/>
          <w:szCs w:val="40"/>
        </w:rPr>
        <w:t>aan- geroerd</w:t>
      </w:r>
      <w:proofErr w:type="gramEnd"/>
      <w:r w:rsidRPr="00A8419F">
        <w:rPr>
          <w:rFonts w:ascii="Arial" w:hAnsi="Arial" w:cs="Arial"/>
          <w:color w:val="000000"/>
          <w:sz w:val="40"/>
          <w:szCs w:val="40"/>
        </w:rPr>
        <w:t xml:space="preserve">. Wij kunnen slechts door volharding een dergelijke werkwijze aankweken. Uiteindelijk zal men de kunst van deze politieke besluitvorming leren op basis van niets anders dan echte menselijkheid: wij moeten dit willen. Als het inzicht er is dat het noodzakelijk is om op deze wijze een nieuwe politieke ordening te krijgen en de overtuiging groeit dat er op deze wijze uitstekend en efficiënt gewerkt kan worden, zal het als vanzelf gaan. </w:t>
      </w:r>
    </w:p>
    <w:p w14:paraId="15EBF39C"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Systeem van afvaardiging </w:t>
      </w:r>
    </w:p>
    <w:p w14:paraId="17ED6DF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 vraag is natuurlijk of dit systeem ook werkt wanneer het niet om enige honderden mensen gaat maar om duizenden en zelfs miljoenen.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Hieruit ontstaan dan de Besprekingen van hoger orde, bestaande uit afgevaardigden van telkens ongeveer 40 Besprekingen. Dit college is gerechtigd over een evenredig groter gebied regelingen te treffen. Op dezelfde wijze zal zo’n college weer afgevaardigden moeten sturen naar een college dat een nóg groter gebied bestrijkt. En zo vervolgens. Desgewenst kunnen niet-afgevaardigden de meetings bij wonen, als waarnemers en toehoorders. </w:t>
      </w:r>
    </w:p>
    <w:p w14:paraId="0AA0120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autonome groepen kunnen zich ordenen op tweeërlei wijze: geografisch (buurtschappen) en functioneel (bedrijven en beroepen) Zie verder Appendix 5 </w:t>
      </w:r>
    </w:p>
    <w:p w14:paraId="39DFFE44"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Geografische vertegenwoordiging </w:t>
      </w:r>
    </w:p>
    <w:p w14:paraId="612A563C"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Een buurtbespreking (150 personen die zich laten vertegenwoordigen door 40 personen) kan bijvoorbeeld mensen afvaardigen naar een wijkbespreking (6000 personen die zich laten vertegenwoordigen door 40 personen), hieruit ontstaat een </w:t>
      </w:r>
      <w:proofErr w:type="gramStart"/>
      <w:r w:rsidRPr="00A8419F">
        <w:rPr>
          <w:rFonts w:ascii="Arial" w:hAnsi="Arial" w:cs="Arial"/>
          <w:color w:val="000000"/>
          <w:sz w:val="40"/>
          <w:szCs w:val="40"/>
        </w:rPr>
        <w:t>districtsbespreking,(</w:t>
      </w:r>
      <w:proofErr w:type="gramEnd"/>
      <w:r w:rsidRPr="00A8419F">
        <w:rPr>
          <w:rFonts w:ascii="Arial" w:hAnsi="Arial" w:cs="Arial"/>
          <w:color w:val="000000"/>
          <w:sz w:val="40"/>
          <w:szCs w:val="40"/>
        </w:rPr>
        <w:t xml:space="preserve">ongeveer 240.000. </w:t>
      </w:r>
      <w:proofErr w:type="gramStart"/>
      <w:r w:rsidRPr="00A8419F">
        <w:rPr>
          <w:rFonts w:ascii="Arial" w:hAnsi="Arial" w:cs="Arial"/>
          <w:color w:val="000000"/>
          <w:sz w:val="40"/>
          <w:szCs w:val="40"/>
        </w:rPr>
        <w:t>personen</w:t>
      </w:r>
      <w:proofErr w:type="gramEnd"/>
      <w:r w:rsidRPr="00A8419F">
        <w:rPr>
          <w:rFonts w:ascii="Arial" w:hAnsi="Arial" w:cs="Arial"/>
          <w:color w:val="000000"/>
          <w:sz w:val="40"/>
          <w:szCs w:val="40"/>
        </w:rPr>
        <w:t xml:space="preserve"> die zich laten vert</w:t>
      </w:r>
      <w:r>
        <w:rPr>
          <w:rFonts w:ascii="Arial" w:hAnsi="Arial" w:cs="Arial"/>
          <w:color w:val="000000"/>
          <w:sz w:val="40"/>
          <w:szCs w:val="40"/>
        </w:rPr>
        <w:t>egenwoordigen door 40 personen)</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303B2C5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Een stad als Amsterdam zou dan dus vier districtsbesprekingen kennen.</w:t>
      </w:r>
      <w:r w:rsidRPr="00A8419F">
        <w:rPr>
          <w:rFonts w:ascii="MS Mincho" w:eastAsia="MS Mincho" w:hAnsi="MS Mincho" w:cs="MS Mincho"/>
          <w:color w:val="000000"/>
          <w:sz w:val="40"/>
          <w:szCs w:val="40"/>
        </w:rPr>
        <w:t> </w:t>
      </w:r>
      <w:r w:rsidRPr="00A8419F">
        <w:rPr>
          <w:rFonts w:ascii="Arial" w:hAnsi="Arial" w:cs="Arial"/>
          <w:color w:val="000000"/>
          <w:sz w:val="40"/>
          <w:szCs w:val="40"/>
        </w:rPr>
        <w:t>Alle districten tezamen, in Nederland bijvoorbeeld ongeveer zestig in getal, omvatten zo alle burgers.</w:t>
      </w:r>
      <w:r w:rsidRPr="00A8419F">
        <w:rPr>
          <w:rFonts w:ascii="MS Mincho" w:eastAsia="MS Mincho" w:hAnsi="MS Mincho" w:cs="MS Mincho"/>
          <w:color w:val="000000"/>
          <w:sz w:val="40"/>
          <w:szCs w:val="40"/>
        </w:rPr>
        <w:t> </w:t>
      </w:r>
      <w:r w:rsidRPr="00A8419F">
        <w:rPr>
          <w:rFonts w:ascii="Arial" w:hAnsi="Arial" w:cs="Arial"/>
          <w:color w:val="000000"/>
          <w:sz w:val="40"/>
          <w:szCs w:val="40"/>
        </w:rPr>
        <w:t>Deze districten kiezen vanuit hun midden weer afgevaardigden voor de landbespreking (ongeveer 15 miljoen burgers die zich uiteindelijk laten vertegenwoordigen door 40 personen).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is een wezenlijke voorwaarde dat vertrouwenslieden ook werkelijk het vertrouwen van allen bezitten. Alleen dan is vlot en efficiënt werken mogelijk. Het gaat om mensen die een algemeen prestige genieten, die zelfs door allen gehoorzaamd zouden worden wanneer een noodtoestand dit zou eisen. </w:t>
      </w:r>
    </w:p>
    <w:p w14:paraId="6920D8B3"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Functionele vertegenwoordiging </w:t>
      </w:r>
    </w:p>
    <w:p w14:paraId="2C2635B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Naast de vertegenwoordiging middels buurt-, wijk-, districts- en landsbestuur wordt een tweede stelsel van vertegenwoordiging opgezet, de functionele vertegenwoordiging (a.u.b. geen gebruik van de term corporatie, die term is inmiddels door het foutieve gebruik door fascisten onbruikbaar geworden). </w:t>
      </w:r>
    </w:p>
    <w:p w14:paraId="50E7ED3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Ook hier dus een systeem van primaire, secondaire en tertiaire vertegenwoordiging vanuit de verschillende industrieën en bedrijven, en beroepen.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vertrouwenslieden van deze kringen moeten steeds hun adviezen geven aan de “Regering”. </w:t>
      </w:r>
    </w:p>
    <w:p w14:paraId="6C84769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vergelijken met de huidige vakbonden en bijvoorbeeld de SER). </w:t>
      </w:r>
    </w:p>
    <w:p w14:paraId="30C5E18F" w14:textId="77777777" w:rsidR="00B75CCB" w:rsidRPr="00BA6327" w:rsidRDefault="00B75CCB" w:rsidP="00B75CCB">
      <w:pPr>
        <w:widowControl w:val="0"/>
        <w:autoSpaceDE w:val="0"/>
        <w:autoSpaceDN w:val="0"/>
        <w:adjustRightInd w:val="0"/>
        <w:spacing w:after="240" w:line="340" w:lineRule="atLeast"/>
        <w:rPr>
          <w:rFonts w:ascii="Arial" w:hAnsi="Arial" w:cs="Arial"/>
          <w:color w:val="FF0000"/>
          <w:sz w:val="40"/>
          <w:szCs w:val="40"/>
        </w:rPr>
      </w:pPr>
      <w:r w:rsidRPr="00BA6327">
        <w:rPr>
          <w:rFonts w:ascii="Arial" w:hAnsi="Arial" w:cs="Arial"/>
          <w:color w:val="FF0000"/>
          <w:sz w:val="40"/>
          <w:szCs w:val="40"/>
        </w:rPr>
        <w:t xml:space="preserve">Regering </w:t>
      </w:r>
    </w:p>
    <w:p w14:paraId="326B040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altijd sprake van een (huidige) Regering die de macht in handen heeft en die van onderop de democratisering wil gaan bevorderen (dit wordt momenteel bijvoorbeeld in Nederland getracht door het instellen van referenda over deelonderwerpen). </w:t>
      </w:r>
    </w:p>
    <w:p w14:paraId="4E86CC59"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wordt vanuit gegaan dat een Regering die er al is de noodzaak zal inzien om - met haar volledige instemming - te komen tot een besluitvorming die op sociocratische wijze tot stand zal komen.</w:t>
      </w:r>
      <w:r w:rsidRPr="00A8419F">
        <w:rPr>
          <w:rFonts w:ascii="MS Mincho" w:eastAsia="MS Mincho" w:hAnsi="MS Mincho" w:cs="MS Mincho"/>
          <w:color w:val="000000"/>
          <w:sz w:val="40"/>
          <w:szCs w:val="40"/>
        </w:rPr>
        <w:t> </w:t>
      </w:r>
      <w:r w:rsidRPr="00A8419F">
        <w:rPr>
          <w:rFonts w:ascii="Arial" w:hAnsi="Arial" w:cs="Arial"/>
          <w:color w:val="000000"/>
          <w:sz w:val="40"/>
          <w:szCs w:val="40"/>
        </w:rPr>
        <w:t>Van onderop kan begonnen worden met de buurtbesprekingen. Wij zullen moeten léren onze gezamenlijke belangen te bespreken. Pas daarna kan begonnen worden met het systeem van afvaardiging naar de zogenaamde wijkbesprekingen.</w:t>
      </w:r>
      <w:r w:rsidRPr="00A8419F">
        <w:rPr>
          <w:rFonts w:ascii="MS Mincho" w:eastAsia="MS Mincho" w:hAnsi="MS Mincho" w:cs="MS Mincho"/>
          <w:color w:val="000000"/>
          <w:sz w:val="40"/>
          <w:szCs w:val="40"/>
        </w:rPr>
        <w:t> </w:t>
      </w:r>
      <w:r w:rsidRPr="00A8419F">
        <w:rPr>
          <w:rFonts w:ascii="Arial" w:hAnsi="Arial" w:cs="Arial"/>
          <w:color w:val="000000"/>
          <w:sz w:val="40"/>
          <w:szCs w:val="40"/>
        </w:rPr>
        <w:t>De overheid, c.q. de Regering kan het instellen van buurtbesprekingen gaan bevorderen</w:t>
      </w:r>
      <w:r w:rsidRPr="00A8419F">
        <w:rPr>
          <w:rFonts w:ascii="MS Mincho" w:eastAsia="MS Mincho" w:hAnsi="MS Mincho" w:cs="MS Mincho"/>
          <w:color w:val="000000"/>
          <w:sz w:val="40"/>
          <w:szCs w:val="40"/>
        </w:rPr>
        <w:t> </w:t>
      </w:r>
      <w:r w:rsidRPr="00A8419F">
        <w:rPr>
          <w:rFonts w:ascii="Arial" w:hAnsi="Arial" w:cs="Arial"/>
          <w:color w:val="000000"/>
          <w:sz w:val="40"/>
          <w:szCs w:val="40"/>
        </w:rPr>
        <w:t>(</w:t>
      </w:r>
      <w:proofErr w:type="gramStart"/>
      <w:r w:rsidRPr="00A8419F">
        <w:rPr>
          <w:rFonts w:ascii="Arial" w:hAnsi="Arial" w:cs="Arial"/>
          <w:color w:val="000000"/>
          <w:sz w:val="40"/>
          <w:szCs w:val="40"/>
        </w:rPr>
        <w:t>vergelijk</w:t>
      </w:r>
      <w:proofErr w:type="gramEnd"/>
      <w:r w:rsidRPr="00A8419F">
        <w:rPr>
          <w:rFonts w:ascii="Arial" w:hAnsi="Arial" w:cs="Arial"/>
          <w:color w:val="000000"/>
          <w:sz w:val="40"/>
          <w:szCs w:val="40"/>
        </w:rPr>
        <w:t xml:space="preserve"> bijvoorbeeld met de instelling van de huidige deelraden)</w:t>
      </w:r>
      <w:r>
        <w:rPr>
          <w:rFonts w:ascii="Arial" w:hAnsi="Arial" w:cs="Arial"/>
          <w:color w:val="000000"/>
          <w:sz w:val="40"/>
          <w:szCs w:val="40"/>
        </w:rPr>
        <w:t>.</w:t>
      </w:r>
      <w:r w:rsidRPr="00A8419F">
        <w:rPr>
          <w:rFonts w:ascii="MS Mincho" w:eastAsia="MS Mincho" w:hAnsi="MS Mincho" w:cs="MS Mincho"/>
          <w:color w:val="000000"/>
          <w:sz w:val="40"/>
          <w:szCs w:val="40"/>
        </w:rPr>
        <w:t> </w:t>
      </w:r>
    </w:p>
    <w:p w14:paraId="245A4E9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vertrouwenspersonen, vanuit de buurtvergadering gedelegeerd, kunnen dan vervolgens in een overgangsfase afgevaardigd worden naar de huidige gemeenteraden om te adviseren. </w:t>
      </w:r>
    </w:p>
    <w:p w14:paraId="3785018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Zij vertolken immers de mening van allen. Naarmate het vertrouwen groeit kunnen er steeds meer beslissingen overgelaten gaan worden aan de Buurtbespreking, met een bijbehorend budget. </w:t>
      </w:r>
    </w:p>
    <w:p w14:paraId="049813ED"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Gaandeweg moet er vertrouwen groeien in het nieuwe stelsel en pas dan kan men overgaan tot de invoering over grotere gebieden. Aldus kunnen de vertrouwenspersonen die aangewezen werden door de Besprekingen in de huidige parlementair democratische colleges gehoord worden als adviseurs en ook allengs meer </w:t>
      </w:r>
      <w:proofErr w:type="spellStart"/>
      <w:proofErr w:type="gramStart"/>
      <w:r w:rsidRPr="00A8419F">
        <w:rPr>
          <w:rFonts w:ascii="Arial" w:hAnsi="Arial" w:cs="Arial"/>
          <w:color w:val="000000"/>
          <w:sz w:val="40"/>
          <w:szCs w:val="40"/>
        </w:rPr>
        <w:t>beslissings</w:t>
      </w:r>
      <w:r>
        <w:rPr>
          <w:rFonts w:ascii="Arial" w:hAnsi="Arial" w:cs="Arial"/>
          <w:color w:val="000000"/>
          <w:sz w:val="40"/>
          <w:szCs w:val="40"/>
        </w:rPr>
        <w:t>-</w:t>
      </w:r>
      <w:r w:rsidRPr="00A8419F">
        <w:rPr>
          <w:rFonts w:ascii="Arial" w:hAnsi="Arial" w:cs="Arial"/>
          <w:color w:val="000000"/>
          <w:sz w:val="40"/>
          <w:szCs w:val="40"/>
        </w:rPr>
        <w:t>bevoegdheid</w:t>
      </w:r>
      <w:proofErr w:type="spellEnd"/>
      <w:proofErr w:type="gramEnd"/>
      <w:r w:rsidRPr="00A8419F">
        <w:rPr>
          <w:rFonts w:ascii="Arial" w:hAnsi="Arial" w:cs="Arial"/>
          <w:color w:val="000000"/>
          <w:sz w:val="40"/>
          <w:szCs w:val="40"/>
        </w:rPr>
        <w:t xml:space="preserve"> verwerven met bijbehorende </w:t>
      </w:r>
      <w:proofErr w:type="spellStart"/>
      <w:r w:rsidRPr="00A8419F">
        <w:rPr>
          <w:rFonts w:ascii="Arial" w:hAnsi="Arial" w:cs="Arial"/>
          <w:color w:val="000000"/>
          <w:sz w:val="40"/>
          <w:szCs w:val="40"/>
        </w:rPr>
        <w:t>bud</w:t>
      </w:r>
      <w:r>
        <w:rPr>
          <w:rFonts w:ascii="Arial" w:hAnsi="Arial" w:cs="Arial"/>
          <w:color w:val="000000"/>
          <w:sz w:val="40"/>
          <w:szCs w:val="40"/>
        </w:rPr>
        <w:t>-</w:t>
      </w:r>
      <w:r w:rsidRPr="00A8419F">
        <w:rPr>
          <w:rFonts w:ascii="Arial" w:hAnsi="Arial" w:cs="Arial"/>
          <w:color w:val="000000"/>
          <w:sz w:val="40"/>
          <w:szCs w:val="40"/>
        </w:rPr>
        <w:t>getten</w:t>
      </w:r>
      <w:proofErr w:type="spellEnd"/>
      <w:r w:rsidRPr="00A8419F">
        <w:rPr>
          <w:rFonts w:ascii="Arial" w:hAnsi="Arial" w:cs="Arial"/>
          <w:color w:val="000000"/>
          <w:sz w:val="40"/>
          <w:szCs w:val="40"/>
        </w:rPr>
        <w:t xml:space="preserve">. </w:t>
      </w:r>
    </w:p>
    <w:p w14:paraId="59411EF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Deelname aan welke vergadering dan ook is nooit verplicht. Men zal vanzelf komen als men weet dat men zich zal hebben te houden aan de afspraken die ter vergadering worden gemaakt. </w:t>
      </w:r>
    </w:p>
    <w:p w14:paraId="324D1E6E"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Uiteindelijk resulteren de afvaardigingen </w:t>
      </w:r>
      <w:r>
        <w:rPr>
          <w:rFonts w:ascii="Arial" w:hAnsi="Arial" w:cs="Arial"/>
          <w:color w:val="000000"/>
          <w:sz w:val="40"/>
          <w:szCs w:val="40"/>
        </w:rPr>
        <w:t xml:space="preserve">in Continentbesprekingen en ‘n </w:t>
      </w:r>
      <w:r w:rsidRPr="00A8419F">
        <w:rPr>
          <w:rFonts w:ascii="Arial" w:hAnsi="Arial" w:cs="Arial"/>
          <w:color w:val="000000"/>
          <w:sz w:val="40"/>
          <w:szCs w:val="40"/>
        </w:rPr>
        <w:t>Wereldbespreking.</w:t>
      </w:r>
      <w:r w:rsidRPr="00A8419F">
        <w:rPr>
          <w:rFonts w:ascii="MS Mincho" w:eastAsia="MS Mincho" w:hAnsi="MS Mincho" w:cs="MS Mincho"/>
          <w:color w:val="000000"/>
          <w:sz w:val="40"/>
          <w:szCs w:val="40"/>
        </w:rPr>
        <w:t> </w:t>
      </w:r>
    </w:p>
    <w:p w14:paraId="539526B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Alles hangt af van de geest die bezit zal nemen van de mensen. Een geest van verzoening is absoluut eerste voorwaarde om tot een redelijke regeling van wereldproblemen te komen. Het gaat om een redelijke verdeling van grondstoffen en producten. </w:t>
      </w:r>
    </w:p>
    <w:p w14:paraId="1BFC3D7D"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Hier kan men ook moderner vorm </w:t>
      </w:r>
      <w:r>
        <w:rPr>
          <w:rFonts w:ascii="Arial" w:hAnsi="Arial" w:cs="Arial"/>
          <w:color w:val="000000"/>
          <w:sz w:val="40"/>
          <w:szCs w:val="40"/>
        </w:rPr>
        <w:t>aan geven door besluiten van te</w:t>
      </w:r>
      <w:r w:rsidRPr="00A8419F">
        <w:rPr>
          <w:rFonts w:ascii="Arial" w:hAnsi="Arial" w:cs="Arial"/>
          <w:color w:val="000000"/>
          <w:sz w:val="40"/>
          <w:szCs w:val="40"/>
        </w:rPr>
        <w:t xml:space="preserve">voren rond te sturen, bijvoorbeeld via e-mail. In een later stadium zal ik uitgewerkte voorstellen doen om deze ideeën verder te ontwikkelen in combinatie met het gebruik van de meest moderne communicatiemiddelen zoals bijvoorbeeld sms of webcams, videoteleconferenties etc. </w:t>
      </w:r>
    </w:p>
    <w:p w14:paraId="3120F566" w14:textId="77777777" w:rsidR="00B75CCB" w:rsidRPr="0034277D" w:rsidRDefault="00B75CCB" w:rsidP="00B75CCB">
      <w:pPr>
        <w:widowControl w:val="0"/>
        <w:autoSpaceDE w:val="0"/>
        <w:autoSpaceDN w:val="0"/>
        <w:adjustRightInd w:val="0"/>
        <w:spacing w:after="240" w:line="340" w:lineRule="atLeast"/>
        <w:rPr>
          <w:rFonts w:ascii="Arial" w:hAnsi="Arial" w:cs="Arial"/>
          <w:color w:val="FF0000"/>
          <w:sz w:val="40"/>
          <w:szCs w:val="40"/>
        </w:rPr>
      </w:pPr>
      <w:r w:rsidRPr="0034277D">
        <w:rPr>
          <w:rFonts w:ascii="Arial" w:hAnsi="Arial" w:cs="Arial"/>
          <w:color w:val="FF0000"/>
          <w:sz w:val="40"/>
          <w:szCs w:val="40"/>
        </w:rPr>
        <w:t xml:space="preserve">Appendix 6: Medische ethiek Nieuwste ontwikkelingen </w:t>
      </w:r>
    </w:p>
    <w:p w14:paraId="58730D90"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Annemarie Mol, Socrates-hoogleraar politieke theorie aan de Universiteit Twente, heeft voorstellen gedaan om artsen te laten nadenken over de uitwerking van een behandeling, nadát een ingreep heeft plaatsgevonden. Dat is in de lijn van de klinische traditie in de geneeskunde.</w:t>
      </w:r>
      <w:r w:rsidRPr="00A8419F">
        <w:rPr>
          <w:rFonts w:ascii="MS Mincho" w:eastAsia="MS Mincho" w:hAnsi="MS Mincho" w:cs="MS Mincho"/>
          <w:color w:val="000000"/>
          <w:sz w:val="40"/>
          <w:szCs w:val="40"/>
        </w:rPr>
        <w:t> </w:t>
      </w:r>
    </w:p>
    <w:p w14:paraId="50DC4067"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Vroeger was het veel gebruikelijker voor een arts vragen te stellen als: hoe gaat het, wanneer hebt u last, hoe vaak, in plaats van het uitsluitend slechts technische meten van problemen. </w:t>
      </w:r>
    </w:p>
    <w:p w14:paraId="2C9F894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laboratorium was ondergeschikt aan een geval. De arts keek hoe bijvoorbeeld ook hoe bleek iemand zag. De natuurwetenschappelijke methode maakt de meetresultaten ondergeschikt aan het verhaal van de individuele patiënt. U hebt zoveel kans op dit of op dat, weeg het maar af. </w:t>
      </w:r>
    </w:p>
    <w:p w14:paraId="7F617AA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Een amputatie of sterven wat wilt u? Maar het leven is niet te vangen in een rekenkundig model.</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Haar kritiek richt zich op het feit dat er een veel te grote nadruk is komen te liggen op de natuurwetenschappelijke methode. </w:t>
      </w:r>
    </w:p>
    <w:p w14:paraId="59AB0BB1"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Zij komt tot de volgende inventarisatie: </w:t>
      </w:r>
    </w:p>
    <w:p w14:paraId="11EC79F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Te </w:t>
      </w:r>
      <w:proofErr w:type="gramStart"/>
      <w:r w:rsidRPr="00A8419F">
        <w:rPr>
          <w:rFonts w:ascii="Arial" w:hAnsi="Arial" w:cs="Arial"/>
          <w:color w:val="000000"/>
          <w:sz w:val="40"/>
          <w:szCs w:val="40"/>
        </w:rPr>
        <w:t>vroeg geboren</w:t>
      </w:r>
      <w:proofErr w:type="gramEnd"/>
      <w:r w:rsidRPr="00A8419F">
        <w:rPr>
          <w:rFonts w:ascii="Arial" w:hAnsi="Arial" w:cs="Arial"/>
          <w:color w:val="000000"/>
          <w:sz w:val="40"/>
          <w:szCs w:val="40"/>
        </w:rPr>
        <w:t xml:space="preserve"> kinderen, jonger dan 25 weken worden sinds kort in Nederlandse ziekenhuizen niet meer behandeld. De kans op succesvol overleven is te klein en de kans op onherstelbare schade is te groot. </w:t>
      </w:r>
      <w:proofErr w:type="spellStart"/>
      <w:r w:rsidRPr="00A8419F">
        <w:rPr>
          <w:rFonts w:ascii="Arial" w:hAnsi="Arial" w:cs="Arial"/>
          <w:color w:val="000000"/>
          <w:sz w:val="40"/>
          <w:szCs w:val="40"/>
        </w:rPr>
        <w:t>Neatologen</w:t>
      </w:r>
      <w:proofErr w:type="spellEnd"/>
      <w:r w:rsidRPr="00A8419F">
        <w:rPr>
          <w:rFonts w:ascii="Arial" w:hAnsi="Arial" w:cs="Arial"/>
          <w:color w:val="000000"/>
          <w:sz w:val="40"/>
          <w:szCs w:val="40"/>
        </w:rPr>
        <w:t xml:space="preserve"> hebben besloten deze kinderen niet meer te beademen of te opereren. Een “positieve” ontwikkeling. </w:t>
      </w:r>
    </w:p>
    <w:p w14:paraId="380FCB74"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De screening voor het syndroom van Down blijkt veel minder populair dan medici dachten:</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slechts</w:t>
      </w:r>
      <w:proofErr w:type="gramEnd"/>
      <w:r w:rsidRPr="00A8419F">
        <w:rPr>
          <w:rFonts w:ascii="Arial" w:hAnsi="Arial" w:cs="Arial"/>
          <w:color w:val="000000"/>
          <w:sz w:val="40"/>
          <w:szCs w:val="40"/>
        </w:rPr>
        <w:t xml:space="preserve"> zo’n 60% van de vrouwen die er voor in aanmerking komen maakt er gebruik van. </w:t>
      </w:r>
    </w:p>
    <w:p w14:paraId="50FCE8F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Veel vrouwen willen blijkbaar helemaal niet weten of hun kind al dan niet het syndroom van Down heeft: ze willen niet voor de keuze gesteld worden het kind al dan niet weg te laten halen. </w:t>
      </w:r>
    </w:p>
    <w:p w14:paraId="11835FE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Natuurlijk mogen terminale kankerpatiënten chemokuren weigeren, maar mensen kunnen alleen maar kiezen uit de alternatieven die de artsen hen voorleggen.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Nieuwe behandelmethoden en medische technologie hebben echter vaak onverwachte gevolgen voor de patiënt. Voor de arts ook trouwens. Men kijkt veel te veel hoe iets werkt, - als het al werkt – en niet wat de effecten zijn voor de betrokken patiënt. </w:t>
      </w:r>
    </w:p>
    <w:p w14:paraId="7802A53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Artsen blijken slechte luisteraars. Artsen geven hun mening vaak in kansen weer.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Zoveel % kans op succes, zoveel % kans op bijwerkingen. Veel mensen zegt dat weinig. </w:t>
      </w:r>
    </w:p>
    <w:p w14:paraId="188809D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 manier van presenteren blijkt van grote invloed: het scheelt nogal of je zegt: “heel soms gaat het mis”, “u heeft 5 % kans dat u het niet haalt”, of “</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op de twintig sterft bij deze behandeling”. Informatie over wat er ná de behandeling gebeurt en hoe dan het leven er dan uitziet, wordt helemaal nauwelijks gegeven. </w:t>
      </w:r>
    </w:p>
    <w:p w14:paraId="35EE4A0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Artsen weten niet altijd wat het beste is. Het gaat er niet om hoelang we leven, maar of ons leven de moeite waard is. Daarvoor is etnografisch onderzoek nodig naar het leven van alledag, de patiënt en dat van de omgeving: soms zijn er ingrepen noodzakelijk waar van de huisgenoten ook geweldige inspanningen worden geëist. </w:t>
      </w:r>
    </w:p>
    <w:p w14:paraId="119BE9D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De keuze lijkt </w:t>
      </w:r>
      <w:proofErr w:type="gramStart"/>
      <w:r w:rsidRPr="00A8419F">
        <w:rPr>
          <w:rFonts w:ascii="Arial" w:hAnsi="Arial" w:cs="Arial"/>
          <w:color w:val="000000"/>
          <w:sz w:val="40"/>
          <w:szCs w:val="40"/>
        </w:rPr>
        <w:t>vaak :</w:t>
      </w:r>
      <w:proofErr w:type="gramEnd"/>
      <w:r w:rsidRPr="00A8419F">
        <w:rPr>
          <w:rFonts w:ascii="Arial" w:hAnsi="Arial" w:cs="Arial"/>
          <w:color w:val="000000"/>
          <w:sz w:val="40"/>
          <w:szCs w:val="40"/>
        </w:rPr>
        <w:t xml:space="preserve"> opereren of niets doen. Niet opereren is een optie die artsen vaak overslaan, omdat ze dan het gevoel hebben niets te kunnen doen. Maar halfjaarlijks controleren blijkt wel degelijk een goede optie waarbij de arts niet het gevoel heeft zijn patiënt aan zijn lot over te laten. </w:t>
      </w:r>
    </w:p>
    <w:p w14:paraId="256655B1"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kan dus met minder operaties worden volstaan. </w:t>
      </w:r>
    </w:p>
    <w:p w14:paraId="61F21B7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34277D">
        <w:rPr>
          <w:rFonts w:ascii="Arial" w:hAnsi="Arial" w:cs="Arial"/>
          <w:i/>
          <w:color w:val="000000"/>
          <w:sz w:val="40"/>
          <w:szCs w:val="40"/>
        </w:rPr>
        <w:t>evidence</w:t>
      </w:r>
      <w:proofErr w:type="spellEnd"/>
      <w:r w:rsidRPr="0034277D">
        <w:rPr>
          <w:rFonts w:ascii="Arial" w:hAnsi="Arial" w:cs="Arial"/>
          <w:i/>
          <w:color w:val="000000"/>
          <w:sz w:val="40"/>
          <w:szCs w:val="40"/>
        </w:rPr>
        <w:t xml:space="preserve"> </w:t>
      </w:r>
      <w:proofErr w:type="spellStart"/>
      <w:r w:rsidRPr="0034277D">
        <w:rPr>
          <w:rFonts w:ascii="Arial" w:hAnsi="Arial" w:cs="Arial"/>
          <w:i/>
          <w:color w:val="000000"/>
          <w:sz w:val="40"/>
          <w:szCs w:val="40"/>
        </w:rPr>
        <w:t>based</w:t>
      </w:r>
      <w:proofErr w:type="spellEnd"/>
      <w:r w:rsidRPr="0034277D">
        <w:rPr>
          <w:rFonts w:ascii="Arial" w:hAnsi="Arial" w:cs="Arial"/>
          <w:i/>
          <w:color w:val="000000"/>
          <w:sz w:val="40"/>
          <w:szCs w:val="40"/>
        </w:rPr>
        <w:t xml:space="preserve"> </w:t>
      </w:r>
      <w:proofErr w:type="spellStart"/>
      <w:r w:rsidRPr="0034277D">
        <w:rPr>
          <w:rFonts w:ascii="Arial" w:hAnsi="Arial" w:cs="Arial"/>
          <w:i/>
          <w:color w:val="000000"/>
          <w:sz w:val="40"/>
          <w:szCs w:val="40"/>
        </w:rPr>
        <w:t>medicine</w:t>
      </w:r>
      <w:proofErr w:type="spellEnd"/>
      <w:r w:rsidRPr="00A8419F">
        <w:rPr>
          <w:rFonts w:ascii="Arial" w:hAnsi="Arial" w:cs="Arial"/>
          <w:color w:val="000000"/>
          <w:sz w:val="40"/>
          <w:szCs w:val="40"/>
        </w:rPr>
        <w:t xml:space="preserve"> is de nieuwe mantra: is de werkzaamheid van een nieuw medicijn of nieuwe technologie reeds bewezen. </w:t>
      </w:r>
    </w:p>
    <w:p w14:paraId="2013F4C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er moet niet alleen onderzoek zijn naar de bijwerkingen van één medicijn maar vooral ook hoe verschillende preparaten ten opzichte van elkaar reageren. De praktijk is immers dat mensen verschillende medicijnen tegelijkertijd innemen. </w:t>
      </w:r>
    </w:p>
    <w:p w14:paraId="4C6BB4AD" w14:textId="77777777" w:rsidR="00433581" w:rsidRDefault="00B75CCB" w:rsidP="00B75CCB">
      <w:pPr>
        <w:widowControl w:val="0"/>
        <w:autoSpaceDE w:val="0"/>
        <w:autoSpaceDN w:val="0"/>
        <w:adjustRightInd w:val="0"/>
        <w:spacing w:line="280" w:lineRule="atLeast"/>
        <w:rPr>
          <w:rFonts w:ascii="Arial" w:hAnsi="Arial" w:cs="Arial"/>
          <w:b/>
          <w:color w:val="FF0000"/>
          <w:sz w:val="48"/>
          <w:szCs w:val="48"/>
        </w:rPr>
      </w:pPr>
      <w:r w:rsidRPr="0034277D">
        <w:rPr>
          <w:rFonts w:ascii="Arial" w:hAnsi="Arial" w:cs="Arial"/>
          <w:b/>
          <w:noProof/>
          <w:color w:val="FF0000"/>
          <w:sz w:val="48"/>
          <w:szCs w:val="48"/>
          <w:lang w:eastAsia="nl-NL"/>
        </w:rPr>
        <w:drawing>
          <wp:inline distT="0" distB="0" distL="0" distR="0" wp14:anchorId="33BAB499" wp14:editId="1CAF1E03">
            <wp:extent cx="14605" cy="103505"/>
            <wp:effectExtent l="0" t="0" r="10795" b="0"/>
            <wp:docPr id="7378" name="Afbeelding 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p>
    <w:p w14:paraId="38A33723" w14:textId="5AFF1DC3" w:rsidR="00B75CCB" w:rsidRDefault="00B75CCB" w:rsidP="00B75CCB">
      <w:pPr>
        <w:widowControl w:val="0"/>
        <w:autoSpaceDE w:val="0"/>
        <w:autoSpaceDN w:val="0"/>
        <w:adjustRightInd w:val="0"/>
        <w:spacing w:line="280" w:lineRule="atLeast"/>
        <w:rPr>
          <w:rFonts w:ascii="Arial" w:hAnsi="Arial" w:cs="Arial"/>
          <w:b/>
          <w:color w:val="FF0000"/>
          <w:sz w:val="48"/>
          <w:szCs w:val="48"/>
        </w:rPr>
      </w:pPr>
      <w:r w:rsidRPr="0034277D">
        <w:rPr>
          <w:rFonts w:ascii="Arial" w:hAnsi="Arial" w:cs="Arial"/>
          <w:b/>
          <w:color w:val="FF0000"/>
          <w:sz w:val="48"/>
          <w:szCs w:val="48"/>
        </w:rPr>
        <w:t>Noten</w:t>
      </w:r>
      <w:r>
        <w:rPr>
          <w:rFonts w:ascii="Arial" w:hAnsi="Arial" w:cs="Arial"/>
          <w:b/>
          <w:color w:val="FF0000"/>
          <w:sz w:val="48"/>
          <w:szCs w:val="48"/>
        </w:rPr>
        <w:t>:</w:t>
      </w:r>
    </w:p>
    <w:p w14:paraId="68870B4F" w14:textId="77777777" w:rsidR="00B75CCB" w:rsidRPr="0034277D" w:rsidRDefault="00B75CCB" w:rsidP="00B75CCB">
      <w:pPr>
        <w:widowControl w:val="0"/>
        <w:autoSpaceDE w:val="0"/>
        <w:autoSpaceDN w:val="0"/>
        <w:adjustRightInd w:val="0"/>
        <w:spacing w:line="280" w:lineRule="atLeast"/>
        <w:rPr>
          <w:rFonts w:ascii="Arial" w:hAnsi="Arial" w:cs="Arial"/>
          <w:b/>
          <w:color w:val="FF0000"/>
          <w:sz w:val="48"/>
          <w:szCs w:val="48"/>
        </w:rPr>
      </w:pPr>
      <w:r w:rsidRPr="0034277D">
        <w:rPr>
          <w:rFonts w:ascii="Arial" w:hAnsi="Arial" w:cs="Arial"/>
          <w:b/>
          <w:color w:val="FF0000"/>
          <w:sz w:val="48"/>
          <w:szCs w:val="48"/>
        </w:rPr>
        <w:t xml:space="preserve"> </w:t>
      </w:r>
    </w:p>
    <w:p w14:paraId="1FC9CE7C" w14:textId="77777777" w:rsidR="00B75CCB" w:rsidRPr="00A8419F" w:rsidRDefault="00B75CCB" w:rsidP="00B75CCB">
      <w:pPr>
        <w:widowControl w:val="0"/>
        <w:autoSpaceDE w:val="0"/>
        <w:autoSpaceDN w:val="0"/>
        <w:adjustRightInd w:val="0"/>
        <w:spacing w:after="240" w:line="260" w:lineRule="atLeast"/>
        <w:rPr>
          <w:rFonts w:ascii="Arial" w:hAnsi="Arial" w:cs="Arial"/>
          <w:color w:val="000000"/>
          <w:sz w:val="40"/>
          <w:szCs w:val="40"/>
        </w:rPr>
      </w:pPr>
      <w:r w:rsidRPr="00A8419F">
        <w:rPr>
          <w:rFonts w:ascii="Arial" w:hAnsi="Arial" w:cs="Arial"/>
          <w:color w:val="000000"/>
          <w:sz w:val="40"/>
          <w:szCs w:val="40"/>
        </w:rPr>
        <w:t xml:space="preserve">Opmerking: ik heb van veel mensen dankbaar gebruik gemaakt, ik heb mijn uiterste best gedaan in de noten zoveel mogelijk bronnen weer te geven. Mocht ik iemand vergeten zijn dan bied ik daarvoor bij voorbaat mijn excuses aan. Tevens houd ik mij gaarne aanbevolen voor aanvullingen en suggesties. </w:t>
      </w:r>
    </w:p>
    <w:p w14:paraId="1C033D6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Hatha</w:t>
      </w:r>
      <w:proofErr w:type="spellEnd"/>
      <w:r w:rsidRPr="00A8419F">
        <w:rPr>
          <w:rFonts w:ascii="Arial" w:hAnsi="Arial" w:cs="Arial"/>
          <w:color w:val="000000"/>
          <w:sz w:val="40"/>
          <w:szCs w:val="40"/>
        </w:rPr>
        <w:t xml:space="preserve"> Yoga</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Yoga</w:t>
      </w:r>
      <w:proofErr w:type="spellEnd"/>
      <w:r w:rsidRPr="00A8419F">
        <w:rPr>
          <w:rFonts w:ascii="Arial" w:hAnsi="Arial" w:cs="Arial"/>
          <w:color w:val="000000"/>
          <w:sz w:val="40"/>
          <w:szCs w:val="40"/>
        </w:rPr>
        <w:t xml:space="preserve"> wordt al zo’n drieduizend jaar beoefend. De Yoga vindt zijn oorsprong in de Indiase filosofie </w:t>
      </w:r>
      <w:proofErr w:type="spellStart"/>
      <w:r w:rsidRPr="00A8419F">
        <w:rPr>
          <w:rFonts w:ascii="Arial" w:hAnsi="Arial" w:cs="Arial"/>
          <w:color w:val="000000"/>
          <w:sz w:val="40"/>
          <w:szCs w:val="40"/>
        </w:rPr>
        <w:t>Vedanta</w:t>
      </w:r>
      <w:proofErr w:type="spellEnd"/>
      <w:r w:rsidRPr="00A8419F">
        <w:rPr>
          <w:rFonts w:ascii="Arial" w:hAnsi="Arial" w:cs="Arial"/>
          <w:color w:val="000000"/>
          <w:sz w:val="40"/>
          <w:szCs w:val="40"/>
        </w:rPr>
        <w:t xml:space="preserve"> en het hindoeïsme. Het woord yoga betekent letterlijk: vereniging of verbinding, en verwijst naar de eenheid van lichaam en ziel. Het eigenlijke doel van yoga is spiritueel: verlichting, zelfbewustzijn, volmaaktheid, vrijheid en wijsheid. Dat doel wordt nagestreefd door te mediteren, te bidden, goede daden te verrichten, mantra’s te zingen en houdingen te oefenen. Dit laatste wordt </w:t>
      </w:r>
      <w:proofErr w:type="spellStart"/>
      <w:r w:rsidRPr="00A8419F">
        <w:rPr>
          <w:rFonts w:ascii="Arial" w:hAnsi="Arial" w:cs="Arial"/>
          <w:color w:val="000000"/>
          <w:sz w:val="40"/>
          <w:szCs w:val="40"/>
        </w:rPr>
        <w:t>Hatha</w:t>
      </w:r>
      <w:proofErr w:type="spellEnd"/>
      <w:r w:rsidRPr="00A8419F">
        <w:rPr>
          <w:rFonts w:ascii="Arial" w:hAnsi="Arial" w:cs="Arial"/>
          <w:color w:val="000000"/>
          <w:sz w:val="40"/>
          <w:szCs w:val="40"/>
        </w:rPr>
        <w:t xml:space="preserve"> yoga genoemd: verschillende yogaposities, z.g. </w:t>
      </w:r>
      <w:proofErr w:type="spellStart"/>
      <w:r w:rsidRPr="00A8419F">
        <w:rPr>
          <w:rFonts w:ascii="Arial" w:hAnsi="Arial" w:cs="Arial"/>
          <w:color w:val="000000"/>
          <w:sz w:val="40"/>
          <w:szCs w:val="40"/>
        </w:rPr>
        <w:t>asana’s</w:t>
      </w:r>
      <w:proofErr w:type="spellEnd"/>
      <w:r w:rsidRPr="00A8419F">
        <w:rPr>
          <w:rFonts w:ascii="Arial" w:hAnsi="Arial" w:cs="Arial"/>
          <w:color w:val="000000"/>
          <w:sz w:val="40"/>
          <w:szCs w:val="40"/>
        </w:rPr>
        <w:t xml:space="preserve"> worden achter elkaar uitgevoerd., in een sessie van ongeveer anderhalf uur, komt het hele lichaam aan bod.</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Hatha</w:t>
      </w:r>
      <w:proofErr w:type="spellEnd"/>
      <w:r w:rsidRPr="00A8419F">
        <w:rPr>
          <w:rFonts w:ascii="Arial" w:hAnsi="Arial" w:cs="Arial"/>
          <w:color w:val="000000"/>
          <w:sz w:val="40"/>
          <w:szCs w:val="40"/>
        </w:rPr>
        <w:t xml:space="preserve"> Yoga betekent letterlijk: Het pad van de Lichaamsbeheersing. Deze Yoga werkt - behalve met talrijke lichamelijke oefeningen ook met o.a. ademhaling- en </w:t>
      </w:r>
      <w:proofErr w:type="spellStart"/>
      <w:proofErr w:type="gramStart"/>
      <w:r w:rsidRPr="00A8419F">
        <w:rPr>
          <w:rFonts w:ascii="Arial" w:hAnsi="Arial" w:cs="Arial"/>
          <w:color w:val="000000"/>
          <w:sz w:val="40"/>
          <w:szCs w:val="40"/>
        </w:rPr>
        <w:t>ontspannings</w:t>
      </w:r>
      <w:r>
        <w:rPr>
          <w:rFonts w:ascii="Arial" w:hAnsi="Arial" w:cs="Arial"/>
          <w:color w:val="000000"/>
          <w:sz w:val="40"/>
          <w:szCs w:val="40"/>
        </w:rPr>
        <w:t>-</w:t>
      </w:r>
      <w:r w:rsidRPr="00A8419F">
        <w:rPr>
          <w:rFonts w:ascii="Arial" w:hAnsi="Arial" w:cs="Arial"/>
          <w:color w:val="000000"/>
          <w:sz w:val="40"/>
          <w:szCs w:val="40"/>
        </w:rPr>
        <w:t>oefeningen</w:t>
      </w:r>
      <w:proofErr w:type="spellEnd"/>
      <w:proofErr w:type="gramEnd"/>
      <w:r w:rsidRPr="00A8419F">
        <w:rPr>
          <w:rFonts w:ascii="Arial" w:hAnsi="Arial" w:cs="Arial"/>
          <w:color w:val="000000"/>
          <w:sz w:val="40"/>
          <w:szCs w:val="40"/>
        </w:rPr>
        <w:t xml:space="preserve"> en meditatie. </w:t>
      </w:r>
    </w:p>
    <w:p w14:paraId="4357171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Tai Chi </w:t>
      </w:r>
      <w:proofErr w:type="spellStart"/>
      <w:r w:rsidRPr="00A8419F">
        <w:rPr>
          <w:rFonts w:ascii="Arial" w:hAnsi="Arial" w:cs="Arial"/>
          <w:color w:val="000000"/>
          <w:sz w:val="40"/>
          <w:szCs w:val="40"/>
        </w:rPr>
        <w:t>Chúan</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Dit is een eeuwenoude Chinese bewegingsleer, die bestaat uit een groot aantal zeer langzaam uitgevoerde bewegingen, daarbij zijn de vier windrichtingen richtinggevend. B.v. "het grijpen van de staart van de vogel", of "het spannen van de boog om te schieten" zijn zeer langzaam uitgevoerde, uitgesponnen bewegingen die uiteindelijk worden gecombineerd met meditatie.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systeem berust op het principe van de </w:t>
      </w:r>
      <w:proofErr w:type="spellStart"/>
      <w:r w:rsidRPr="00A8419F">
        <w:rPr>
          <w:rFonts w:ascii="Arial" w:hAnsi="Arial" w:cs="Arial"/>
          <w:color w:val="000000"/>
          <w:sz w:val="40"/>
          <w:szCs w:val="40"/>
        </w:rPr>
        <w:t>tao</w:t>
      </w:r>
      <w:proofErr w:type="spellEnd"/>
      <w:r w:rsidRPr="00A8419F">
        <w:rPr>
          <w:rFonts w:ascii="Arial" w:hAnsi="Arial" w:cs="Arial"/>
          <w:color w:val="000000"/>
          <w:sz w:val="40"/>
          <w:szCs w:val="40"/>
        </w:rPr>
        <w:t xml:space="preserve">, de kracht die men krijgt door mee te geven. </w:t>
      </w:r>
    </w:p>
    <w:p w14:paraId="7F1CDD0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w:t>
      </w:r>
      <w:r w:rsidRPr="00A8419F">
        <w:rPr>
          <w:rFonts w:ascii="MS Mincho" w:eastAsia="MS Mincho" w:hAnsi="MS Mincho" w:cs="MS Mincho"/>
          <w:color w:val="000000"/>
          <w:sz w:val="40"/>
          <w:szCs w:val="40"/>
        </w:rPr>
        <w:t> </w:t>
      </w:r>
      <w:r w:rsidRPr="00A8419F">
        <w:rPr>
          <w:rFonts w:ascii="Arial" w:hAnsi="Arial" w:cs="Arial"/>
          <w:color w:val="000000"/>
          <w:sz w:val="40"/>
          <w:szCs w:val="40"/>
        </w:rPr>
        <w:t>Alexandertechniek</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Dit is ontwikkeld door de Australiër </w:t>
      </w:r>
      <w:proofErr w:type="spellStart"/>
      <w:r w:rsidRPr="00A8419F">
        <w:rPr>
          <w:rFonts w:ascii="Arial" w:hAnsi="Arial" w:cs="Arial"/>
          <w:color w:val="000000"/>
          <w:sz w:val="40"/>
          <w:szCs w:val="40"/>
        </w:rPr>
        <w:t>F.</w:t>
      </w:r>
      <w:proofErr w:type="gramStart"/>
      <w:r w:rsidRPr="00A8419F">
        <w:rPr>
          <w:rFonts w:ascii="Arial" w:hAnsi="Arial" w:cs="Arial"/>
          <w:color w:val="000000"/>
          <w:sz w:val="40"/>
          <w:szCs w:val="40"/>
        </w:rPr>
        <w:t>M.Alexander</w:t>
      </w:r>
      <w:proofErr w:type="spellEnd"/>
      <w:proofErr w:type="gramEnd"/>
      <w:r w:rsidRPr="00A8419F">
        <w:rPr>
          <w:rFonts w:ascii="Arial" w:hAnsi="Arial" w:cs="Arial"/>
          <w:color w:val="000000"/>
          <w:sz w:val="40"/>
          <w:szCs w:val="40"/>
        </w:rPr>
        <w:t xml:space="preserve">, een acteur (1869-1955) die werkte met een bewegingstechniek om fysieke fixaties kwijt te raken: het ging hem om de juiste spanning (dus geen onder-of overspanning) van het lichaam onder welke omstandigheid dan ook. B.v. een acteur die de hele avond de Bochelaar van de </w:t>
      </w:r>
      <w:proofErr w:type="spellStart"/>
      <w:r w:rsidRPr="00A8419F">
        <w:rPr>
          <w:rFonts w:ascii="Arial" w:hAnsi="Arial" w:cs="Arial"/>
          <w:color w:val="000000"/>
          <w:sz w:val="40"/>
          <w:szCs w:val="40"/>
        </w:rPr>
        <w:t>Notre</w:t>
      </w:r>
      <w:proofErr w:type="spellEnd"/>
      <w:r w:rsidRPr="00A8419F">
        <w:rPr>
          <w:rFonts w:ascii="Arial" w:hAnsi="Arial" w:cs="Arial"/>
          <w:color w:val="000000"/>
          <w:sz w:val="40"/>
          <w:szCs w:val="40"/>
        </w:rPr>
        <w:t xml:space="preserve"> Dame speelt, moet wel in staat zijn om dat - met precies gedoseerde spanning van zijn lichaam en stem - dat een hele avond te kunnen volhouden. </w:t>
      </w:r>
    </w:p>
    <w:p w14:paraId="115897C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Le </w:t>
      </w:r>
      <w:proofErr w:type="spellStart"/>
      <w:r w:rsidRPr="00A8419F">
        <w:rPr>
          <w:rFonts w:ascii="Arial" w:hAnsi="Arial" w:cs="Arial"/>
          <w:color w:val="000000"/>
          <w:sz w:val="40"/>
          <w:szCs w:val="40"/>
        </w:rPr>
        <w:t>Doux</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Zoals veel neuroweten</w:t>
      </w:r>
      <w:r>
        <w:rPr>
          <w:rFonts w:ascii="Arial" w:hAnsi="Arial" w:cs="Arial"/>
          <w:color w:val="000000"/>
          <w:sz w:val="40"/>
          <w:szCs w:val="40"/>
        </w:rPr>
        <w:t>-</w:t>
      </w:r>
      <w:proofErr w:type="spellStart"/>
      <w:r w:rsidRPr="00A8419F">
        <w:rPr>
          <w:rFonts w:ascii="Arial" w:hAnsi="Arial" w:cs="Arial"/>
          <w:color w:val="000000"/>
          <w:sz w:val="40"/>
          <w:szCs w:val="40"/>
        </w:rPr>
        <w:t>schappers</w:t>
      </w:r>
      <w:proofErr w:type="spellEnd"/>
      <w:r w:rsidRPr="00A8419F">
        <w:rPr>
          <w:rFonts w:ascii="Arial" w:hAnsi="Arial" w:cs="Arial"/>
          <w:color w:val="000000"/>
          <w:sz w:val="40"/>
          <w:szCs w:val="40"/>
        </w:rPr>
        <w:t xml:space="preserve"> werkt </w:t>
      </w:r>
      <w:proofErr w:type="spellStart"/>
      <w:r w:rsidRPr="00A8419F">
        <w:rPr>
          <w:rFonts w:ascii="Arial" w:hAnsi="Arial" w:cs="Arial"/>
          <w:color w:val="000000"/>
          <w:sz w:val="40"/>
          <w:szCs w:val="40"/>
        </w:rPr>
        <w:t>LeDoux</w:t>
      </w:r>
      <w:proofErr w:type="spellEnd"/>
      <w:r w:rsidRPr="00A8419F">
        <w:rPr>
          <w:rFonts w:ascii="Arial" w:hAnsi="Arial" w:cs="Arial"/>
          <w:color w:val="000000"/>
          <w:sz w:val="40"/>
          <w:szCs w:val="40"/>
        </w:rPr>
        <w:t xml:space="preserve"> met ratten die hij - operatief - specifieke hersenbeschadigingen toebrengt waardoor gedrag verandert. Joseph </w:t>
      </w:r>
      <w:proofErr w:type="spellStart"/>
      <w:r w:rsidRPr="00A8419F">
        <w:rPr>
          <w:rFonts w:ascii="Arial" w:hAnsi="Arial" w:cs="Arial"/>
          <w:color w:val="000000"/>
          <w:sz w:val="40"/>
          <w:szCs w:val="40"/>
        </w:rPr>
        <w:t>LeDoux</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Emotional</w:t>
      </w:r>
      <w:proofErr w:type="spellEnd"/>
      <w:r w:rsidRPr="00A8419F">
        <w:rPr>
          <w:rFonts w:ascii="Arial" w:hAnsi="Arial" w:cs="Arial"/>
          <w:color w:val="000000"/>
          <w:sz w:val="40"/>
          <w:szCs w:val="40"/>
        </w:rPr>
        <w:t xml:space="preserve"> Memory Systems in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Brain, 58, 1993</w:t>
      </w:r>
      <w:r w:rsidRPr="00A8419F">
        <w:rPr>
          <w:rFonts w:ascii="MS Mincho" w:eastAsia="MS Mincho" w:hAnsi="MS Mincho" w:cs="MS Mincho"/>
          <w:color w:val="000000"/>
          <w:sz w:val="40"/>
          <w:szCs w:val="40"/>
        </w:rPr>
        <w:t> </w:t>
      </w:r>
      <w:proofErr w:type="spellStart"/>
      <w:proofErr w:type="gramStart"/>
      <w:r w:rsidRPr="00A8419F">
        <w:rPr>
          <w:rFonts w:ascii="Arial" w:hAnsi="Arial" w:cs="Arial"/>
          <w:color w:val="000000"/>
          <w:sz w:val="40"/>
          <w:szCs w:val="40"/>
        </w:rPr>
        <w:t>NB.Victor</w:t>
      </w:r>
      <w:proofErr w:type="spellEnd"/>
      <w:proofErr w:type="gramEnd"/>
      <w:r w:rsidRPr="00A8419F">
        <w:rPr>
          <w:rFonts w:ascii="Arial" w:hAnsi="Arial" w:cs="Arial"/>
          <w:color w:val="000000"/>
          <w:sz w:val="40"/>
          <w:szCs w:val="40"/>
        </w:rPr>
        <w:t xml:space="preserve"> Dennenberg, psycholoog aan de Universiteit van Connecticut, is verantwoordelijk</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voor</w:t>
      </w:r>
      <w:proofErr w:type="gramEnd"/>
      <w:r w:rsidRPr="00A8419F">
        <w:rPr>
          <w:rFonts w:ascii="Arial" w:hAnsi="Arial" w:cs="Arial"/>
          <w:color w:val="000000"/>
          <w:sz w:val="40"/>
          <w:szCs w:val="40"/>
        </w:rPr>
        <w:t xml:space="preserve"> het belangrijkste deel van het onderzoek naar kwabbeschadigingen bij ratten. </w:t>
      </w:r>
    </w:p>
    <w:p w14:paraId="0EC2C02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w:t>
      </w:r>
      <w:r w:rsidRPr="00A8419F">
        <w:rPr>
          <w:rFonts w:ascii="MS Mincho" w:eastAsia="MS Mincho" w:hAnsi="MS Mincho" w:cs="MS Mincho"/>
          <w:color w:val="000000"/>
          <w:sz w:val="40"/>
          <w:szCs w:val="40"/>
        </w:rPr>
        <w:t> </w:t>
      </w:r>
      <w:r w:rsidRPr="00A8419F">
        <w:rPr>
          <w:rFonts w:ascii="Arial" w:hAnsi="Arial" w:cs="Arial"/>
          <w:color w:val="000000"/>
          <w:sz w:val="40"/>
          <w:szCs w:val="40"/>
        </w:rPr>
        <w:t>EQ</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EQ</w:t>
      </w:r>
      <w:proofErr w:type="spellEnd"/>
      <w:r w:rsidRPr="00A8419F">
        <w:rPr>
          <w:rFonts w:ascii="Arial" w:hAnsi="Arial" w:cs="Arial"/>
          <w:color w:val="000000"/>
          <w:sz w:val="40"/>
          <w:szCs w:val="40"/>
        </w:rPr>
        <w:t xml:space="preserve"> staat voor het nieuwe concept van Emotionele Intelligentie (vgl.IQ):</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vaardigheid gevoelens te onderscheiden en ze aan te wenden om het gedrag te sturen, b.v.,</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vermogen om jezelf te kunnen motiveren, doorzetten als het tegenzit, je primaire impulsen beheersen en beloning uitstellen, je eigen stemmingen reguleren, en voorkomen dat ontreddering je denkvermogen overmeestert, empathie en hoop koesteren. Coleman - Emotionele Intelligentie p.60,67. </w:t>
      </w:r>
    </w:p>
    <w:p w14:paraId="60514C8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Prof.dr.A.</w:t>
      </w:r>
      <w:proofErr w:type="gramStart"/>
      <w:r w:rsidRPr="00A8419F">
        <w:rPr>
          <w:rFonts w:ascii="Arial" w:hAnsi="Arial" w:cs="Arial"/>
          <w:color w:val="000000"/>
          <w:sz w:val="40"/>
          <w:szCs w:val="40"/>
        </w:rPr>
        <w:t>R.Damasio</w:t>
      </w:r>
      <w:proofErr w:type="spellEnd"/>
      <w:proofErr w:type="gramEnd"/>
      <w:r w:rsidRPr="00A8419F">
        <w:rPr>
          <w:rFonts w:ascii="Arial" w:hAnsi="Arial" w:cs="Arial"/>
          <w:color w:val="000000"/>
          <w:sz w:val="40"/>
          <w:szCs w:val="40"/>
        </w:rPr>
        <w:t xml:space="preserve"> is hoofd van de afdeling neurologie van de universiteit van Iowa en adjunct professor aan het </w:t>
      </w:r>
      <w:proofErr w:type="spellStart"/>
      <w:r w:rsidRPr="00A8419F">
        <w:rPr>
          <w:rFonts w:ascii="Arial" w:hAnsi="Arial" w:cs="Arial"/>
          <w:color w:val="000000"/>
          <w:sz w:val="40"/>
          <w:szCs w:val="40"/>
        </w:rPr>
        <w:t>Salk</w:t>
      </w:r>
      <w:proofErr w:type="spellEnd"/>
      <w:r w:rsidRPr="00A8419F">
        <w:rPr>
          <w:rFonts w:ascii="Arial" w:hAnsi="Arial" w:cs="Arial"/>
          <w:color w:val="000000"/>
          <w:sz w:val="40"/>
          <w:szCs w:val="40"/>
        </w:rPr>
        <w:t xml:space="preserve"> Instituut in La </w:t>
      </w:r>
      <w:proofErr w:type="spellStart"/>
      <w:r w:rsidRPr="00A8419F">
        <w:rPr>
          <w:rFonts w:ascii="Arial" w:hAnsi="Arial" w:cs="Arial"/>
          <w:color w:val="000000"/>
          <w:sz w:val="40"/>
          <w:szCs w:val="40"/>
        </w:rPr>
        <w:t>Jolla</w:t>
      </w:r>
      <w:proofErr w:type="spellEnd"/>
      <w:r w:rsidRPr="00A8419F">
        <w:rPr>
          <w:rFonts w:ascii="Arial" w:hAnsi="Arial" w:cs="Arial"/>
          <w:color w:val="000000"/>
          <w:sz w:val="40"/>
          <w:szCs w:val="40"/>
        </w:rPr>
        <w:t>. Hij is geboren in Portugal, waar hij afstudeerde op de universiteit van Lissabon.</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Damasio’s</w:t>
      </w:r>
      <w:proofErr w:type="spellEnd"/>
      <w:r w:rsidRPr="00A8419F">
        <w:rPr>
          <w:rFonts w:ascii="Arial" w:hAnsi="Arial" w:cs="Arial"/>
          <w:color w:val="000000"/>
          <w:sz w:val="40"/>
          <w:szCs w:val="40"/>
        </w:rPr>
        <w:t xml:space="preserve"> boek: Descartes’ Error: </w:t>
      </w:r>
      <w:proofErr w:type="spellStart"/>
      <w:r w:rsidRPr="00A8419F">
        <w:rPr>
          <w:rFonts w:ascii="Arial" w:hAnsi="Arial" w:cs="Arial"/>
          <w:color w:val="000000"/>
          <w:sz w:val="40"/>
          <w:szCs w:val="40"/>
        </w:rPr>
        <w:t>Emotion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Reason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and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Human Brain (1994) werd\in meer dan twintig landen uitgegeven. Dit boek heeft drie thema’s. Ten eerste dat de menselijke rede eerder afhankelijk is van de interactie tussen twee verschillende hersensystemen dan van die binnen één hersensysteem. </w:t>
      </w:r>
    </w:p>
    <w:p w14:paraId="29F122F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tweede thema is dat gevoelend de waarnemingen zijn van de interne organen van het lichaam. Gevoelens zijn percepties en als zodanig even cognitief als andere percepties. Tenslotte stelt hij dat lichaam en geest een eenheid vormen. De geest heeft een intact lichaam nodig en omgekeerd. Om compleet te zijn en voldoende tot expressie te komen moeten lichaam en geest voldoende met elkaar communiceren. </w:t>
      </w:r>
    </w:p>
    <w:p w14:paraId="22D754B8" w14:textId="77777777" w:rsidR="00B75CCB" w:rsidRPr="000C29DF"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7a</w:t>
      </w:r>
      <w:r w:rsidRPr="00A8419F">
        <w:rPr>
          <w:rFonts w:ascii="MS Mincho" w:eastAsia="MS Mincho" w:hAnsi="MS Mincho" w:cs="MS Mincho"/>
          <w:color w:val="000000"/>
          <w:sz w:val="40"/>
          <w:szCs w:val="40"/>
        </w:rPr>
        <w:t> </w:t>
      </w:r>
      <w:r w:rsidRPr="00A8419F">
        <w:rPr>
          <w:rFonts w:ascii="Arial" w:hAnsi="Arial" w:cs="Arial"/>
          <w:color w:val="000000"/>
          <w:sz w:val="40"/>
          <w:szCs w:val="40"/>
        </w:rPr>
        <w:t>Prefrontaalkwabben 1</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Er bestaat een grote hoeveelheid bewijs dat op een gedeelte van de prefrontaalcortex alle corticale circuits samenkomen die betrokken zijn bij emotionele reacties, een structurele brug. De </w:t>
      </w:r>
      <w:proofErr w:type="spellStart"/>
      <w:r w:rsidRPr="00A8419F">
        <w:rPr>
          <w:rFonts w:ascii="Arial" w:hAnsi="Arial" w:cs="Arial"/>
          <w:color w:val="000000"/>
          <w:sz w:val="40"/>
          <w:szCs w:val="40"/>
        </w:rPr>
        <w:t>orbitofrontaalcortex</w:t>
      </w:r>
      <w:proofErr w:type="spellEnd"/>
      <w:r w:rsidRPr="00A8419F">
        <w:rPr>
          <w:rFonts w:ascii="Arial" w:hAnsi="Arial" w:cs="Arial"/>
          <w:color w:val="000000"/>
          <w:sz w:val="40"/>
          <w:szCs w:val="40"/>
        </w:rPr>
        <w:t xml:space="preserve"> ontvangt signalen van de amygdala en heeft een eigen complex web van neurale projecties overal in het limbische brein.</w:t>
      </w:r>
      <w:r w:rsidRPr="00A8419F">
        <w:rPr>
          <w:rFonts w:ascii="MS Mincho" w:eastAsia="MS Mincho" w:hAnsi="MS Mincho" w:cs="MS Mincho"/>
          <w:color w:val="000000"/>
          <w:sz w:val="40"/>
          <w:szCs w:val="40"/>
        </w:rPr>
        <w:t> </w:t>
      </w:r>
      <w:r w:rsidRPr="00A8419F">
        <w:rPr>
          <w:rFonts w:ascii="Arial" w:hAnsi="Arial" w:cs="Arial"/>
          <w:color w:val="000000"/>
          <w:sz w:val="40"/>
          <w:szCs w:val="40"/>
        </w:rPr>
        <w:t>Kort gezegd hebben we het hier over het denkende gedeelte van het emotionele brein.</w:t>
      </w:r>
      <w:r w:rsidRPr="00A8419F">
        <w:rPr>
          <w:rFonts w:ascii="MS Mincho" w:eastAsia="MS Mincho" w:hAnsi="MS Mincho" w:cs="MS Mincho"/>
          <w:color w:val="000000"/>
          <w:sz w:val="40"/>
          <w:szCs w:val="40"/>
        </w:rPr>
        <w:t> </w:t>
      </w:r>
      <w:r w:rsidRPr="000C29DF">
        <w:rPr>
          <w:rFonts w:ascii="Arial" w:hAnsi="Arial" w:cs="Arial"/>
          <w:color w:val="000000"/>
          <w:sz w:val="40"/>
          <w:szCs w:val="40"/>
          <w:lang w:val="en-US"/>
        </w:rPr>
        <w:t xml:space="preserve">Ned </w:t>
      </w:r>
      <w:proofErr w:type="spellStart"/>
      <w:proofErr w:type="gramStart"/>
      <w:r w:rsidRPr="000C29DF">
        <w:rPr>
          <w:rFonts w:ascii="Arial" w:hAnsi="Arial" w:cs="Arial"/>
          <w:color w:val="000000"/>
          <w:sz w:val="40"/>
          <w:szCs w:val="40"/>
          <w:lang w:val="en-US"/>
        </w:rPr>
        <w:t>Kalin</w:t>
      </w:r>
      <w:proofErr w:type="spellEnd"/>
      <w:r w:rsidRPr="000C29DF">
        <w:rPr>
          <w:rFonts w:ascii="Arial" w:hAnsi="Arial" w:cs="Arial"/>
          <w:color w:val="000000"/>
          <w:sz w:val="40"/>
          <w:szCs w:val="40"/>
          <w:lang w:val="en-US"/>
        </w:rPr>
        <w:t xml:space="preserve"> :</w:t>
      </w:r>
      <w:proofErr w:type="gramEnd"/>
      <w:r w:rsidRPr="000C29DF">
        <w:rPr>
          <w:rFonts w:ascii="Arial" w:hAnsi="Arial" w:cs="Arial"/>
          <w:color w:val="000000"/>
          <w:sz w:val="40"/>
          <w:szCs w:val="40"/>
          <w:lang w:val="en-US"/>
        </w:rPr>
        <w:t xml:space="preserve"> Aspects of Emotions Conserved Across Species, </w:t>
      </w:r>
      <w:proofErr w:type="spellStart"/>
      <w:r w:rsidRPr="000C29DF">
        <w:rPr>
          <w:rFonts w:ascii="Arial" w:hAnsi="Arial" w:cs="Arial"/>
          <w:color w:val="000000"/>
          <w:sz w:val="40"/>
          <w:szCs w:val="40"/>
          <w:lang w:val="en-US"/>
        </w:rPr>
        <w:t>ongepubliceerd</w:t>
      </w:r>
      <w:proofErr w:type="spellEnd"/>
      <w:r w:rsidRPr="000C29DF">
        <w:rPr>
          <w:rFonts w:ascii="Arial" w:hAnsi="Arial" w:cs="Arial"/>
          <w:color w:val="000000"/>
          <w:sz w:val="40"/>
          <w:szCs w:val="40"/>
          <w:lang w:val="en-US"/>
        </w:rPr>
        <w:t xml:space="preserve"> script </w:t>
      </w:r>
      <w:proofErr w:type="spellStart"/>
      <w:r w:rsidRPr="000C29DF">
        <w:rPr>
          <w:rFonts w:ascii="Arial" w:hAnsi="Arial" w:cs="Arial"/>
          <w:color w:val="000000"/>
          <w:sz w:val="40"/>
          <w:szCs w:val="40"/>
          <w:lang w:val="en-US"/>
        </w:rPr>
        <w:t>voor</w:t>
      </w:r>
      <w:proofErr w:type="spellEnd"/>
      <w:r w:rsidRPr="000C29DF">
        <w:rPr>
          <w:rFonts w:ascii="Arial" w:hAnsi="Arial" w:cs="Arial"/>
          <w:color w:val="000000"/>
          <w:sz w:val="40"/>
          <w:szCs w:val="40"/>
          <w:lang w:val="en-US"/>
        </w:rPr>
        <w:t xml:space="preserve"> de Mac Arthur Affective Neuroscience Meeting, nov.1992 </w:t>
      </w:r>
    </w:p>
    <w:p w14:paraId="39D9DB6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*note7b</w:t>
      </w:r>
      <w:r w:rsidRPr="00A8419F">
        <w:rPr>
          <w:rFonts w:ascii="MS Mincho" w:eastAsia="MS Mincho" w:hAnsi="MS Mincho" w:cs="MS Mincho"/>
          <w:color w:val="000000"/>
          <w:sz w:val="40"/>
          <w:szCs w:val="40"/>
        </w:rPr>
        <w:t> </w:t>
      </w:r>
      <w:r w:rsidRPr="00A8419F">
        <w:rPr>
          <w:rFonts w:ascii="Arial" w:hAnsi="Arial" w:cs="Arial"/>
          <w:color w:val="000000"/>
          <w:sz w:val="40"/>
          <w:szCs w:val="40"/>
        </w:rPr>
        <w:t>Prefrontaalkwabben 2</w:t>
      </w:r>
      <w:r w:rsidRPr="00A8419F">
        <w:rPr>
          <w:rFonts w:ascii="MS Mincho" w:eastAsia="MS Mincho" w:hAnsi="MS Mincho" w:cs="MS Mincho"/>
          <w:color w:val="000000"/>
          <w:sz w:val="40"/>
          <w:szCs w:val="40"/>
        </w:rPr>
        <w:t> </w:t>
      </w:r>
      <w:r w:rsidRPr="00A8419F">
        <w:rPr>
          <w:rFonts w:ascii="Arial" w:hAnsi="Arial" w:cs="Arial"/>
          <w:color w:val="000000"/>
          <w:sz w:val="40"/>
          <w:szCs w:val="40"/>
        </w:rPr>
        <w:t>Behalve een neurale structurele brug bestaat er tevens een biochemische brug tussen de amygdala en de prefrontaalcortex, met een hoge concentratie aan chemische receptoren voor de neurotransmitter serotonine.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Apen met een hoge hoeveelheid serotonine receptoren op die plaats zijn goed sociaal aangepast, echter, apen met een lage concentratie agressief en vijandig Antonio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Descartes Error 1994</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Verdere onderzoeken tonen aan dat beschadigingen aan de prefrontaalkwabben bij </w:t>
      </w:r>
      <w:proofErr w:type="gramStart"/>
      <w:r w:rsidRPr="00A8419F">
        <w:rPr>
          <w:rFonts w:ascii="Arial" w:hAnsi="Arial" w:cs="Arial"/>
          <w:color w:val="000000"/>
          <w:sz w:val="40"/>
          <w:szCs w:val="40"/>
        </w:rPr>
        <w:t>dieren ,</w:t>
      </w:r>
      <w:proofErr w:type="gramEnd"/>
      <w:r w:rsidRPr="00A8419F">
        <w:rPr>
          <w:rFonts w:ascii="Arial" w:hAnsi="Arial" w:cs="Arial"/>
          <w:color w:val="000000"/>
          <w:sz w:val="40"/>
          <w:szCs w:val="40"/>
        </w:rPr>
        <w:t xml:space="preserve"> waardoor emotionele signalen vanuit het limbische gebied niet langer gemoduleerd worden, leiden tot grillig en impulsief gedrag. </w:t>
      </w:r>
    </w:p>
    <w:p w14:paraId="75C2DFF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de jaren dertig kwam de briljante neuropsycholoog </w:t>
      </w:r>
      <w:proofErr w:type="spellStart"/>
      <w:proofErr w:type="gramStart"/>
      <w:r w:rsidRPr="00A8419F">
        <w:rPr>
          <w:rFonts w:ascii="Arial" w:hAnsi="Arial" w:cs="Arial"/>
          <w:color w:val="000000"/>
          <w:sz w:val="40"/>
          <w:szCs w:val="40"/>
        </w:rPr>
        <w:t>A,R</w:t>
      </w:r>
      <w:proofErr w:type="gramEnd"/>
      <w:r w:rsidRPr="00A8419F">
        <w:rPr>
          <w:rFonts w:ascii="Arial" w:hAnsi="Arial" w:cs="Arial"/>
          <w:color w:val="000000"/>
          <w:sz w:val="40"/>
          <w:szCs w:val="40"/>
        </w:rPr>
        <w:t>.Luria</w:t>
      </w:r>
      <w:proofErr w:type="spellEnd"/>
      <w:r w:rsidRPr="00A8419F">
        <w:rPr>
          <w:rFonts w:ascii="Arial" w:hAnsi="Arial" w:cs="Arial"/>
          <w:color w:val="000000"/>
          <w:sz w:val="40"/>
          <w:szCs w:val="40"/>
        </w:rPr>
        <w:t xml:space="preserve"> (Rusland) met de hypothese dat de prefrontaalcortex essentieel is voor zelfbeheersing en het beteugelen van </w:t>
      </w:r>
      <w:proofErr w:type="spellStart"/>
      <w:r w:rsidRPr="00A8419F">
        <w:rPr>
          <w:rFonts w:ascii="Arial" w:hAnsi="Arial" w:cs="Arial"/>
          <w:color w:val="000000"/>
          <w:sz w:val="40"/>
          <w:szCs w:val="40"/>
        </w:rPr>
        <w:t>woedeuitbarstingen</w:t>
      </w:r>
      <w:proofErr w:type="spell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Onderzoek naar moordenaars (24) van een impulsieve crime </w:t>
      </w:r>
      <w:proofErr w:type="spellStart"/>
      <w:r w:rsidRPr="00A8419F">
        <w:rPr>
          <w:rFonts w:ascii="Arial" w:hAnsi="Arial" w:cs="Arial"/>
          <w:color w:val="000000"/>
          <w:sz w:val="40"/>
          <w:szCs w:val="40"/>
        </w:rPr>
        <w:t>passionel</w:t>
      </w:r>
      <w:proofErr w:type="spellEnd"/>
      <w:r w:rsidRPr="00A8419F">
        <w:rPr>
          <w:rFonts w:ascii="Arial" w:hAnsi="Arial" w:cs="Arial"/>
          <w:color w:val="000000"/>
          <w:sz w:val="40"/>
          <w:szCs w:val="40"/>
        </w:rPr>
        <w:t xml:space="preserve">, toonde aan </w:t>
      </w:r>
      <w:proofErr w:type="spellStart"/>
      <w:r w:rsidRPr="00A8419F">
        <w:rPr>
          <w:rFonts w:ascii="Arial" w:hAnsi="Arial" w:cs="Arial"/>
          <w:color w:val="000000"/>
          <w:sz w:val="40"/>
          <w:szCs w:val="40"/>
        </w:rPr>
        <w:t>dmv</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PETscans</w:t>
      </w:r>
      <w:proofErr w:type="spellEnd"/>
      <w:r w:rsidRPr="00A8419F">
        <w:rPr>
          <w:rFonts w:ascii="Arial" w:hAnsi="Arial" w:cs="Arial"/>
          <w:color w:val="000000"/>
          <w:sz w:val="40"/>
          <w:szCs w:val="40"/>
        </w:rPr>
        <w:t xml:space="preserve"> dat de activiteit in dit gebied veel lager was dan gebruikelijk. </w:t>
      </w:r>
    </w:p>
    <w:p w14:paraId="50174054"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8:</w:t>
      </w:r>
      <w:r w:rsidRPr="00A8419F">
        <w:rPr>
          <w:rFonts w:ascii="MS Mincho" w:eastAsia="MS Mincho" w:hAnsi="MS Mincho" w:cs="MS Mincho"/>
          <w:color w:val="000000"/>
          <w:sz w:val="40"/>
          <w:szCs w:val="40"/>
        </w:rPr>
        <w:t> </w:t>
      </w:r>
      <w:r w:rsidRPr="00A8419F">
        <w:rPr>
          <w:rFonts w:ascii="Arial" w:hAnsi="Arial" w:cs="Arial"/>
          <w:color w:val="000000"/>
          <w:sz w:val="40"/>
          <w:szCs w:val="40"/>
        </w:rPr>
        <w:t>“Ik voel dus ik ben”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Hoe gevoel en lichaam ons bewustzijn vormen, van </w:t>
      </w:r>
      <w:proofErr w:type="spellStart"/>
      <w:r w:rsidRPr="00A8419F">
        <w:rPr>
          <w:rFonts w:ascii="Arial" w:hAnsi="Arial" w:cs="Arial"/>
          <w:color w:val="000000"/>
          <w:sz w:val="40"/>
          <w:szCs w:val="40"/>
        </w:rPr>
        <w:t>A.</w:t>
      </w:r>
      <w:proofErr w:type="gramStart"/>
      <w:r w:rsidRPr="00A8419F">
        <w:rPr>
          <w:rFonts w:ascii="Arial" w:hAnsi="Arial" w:cs="Arial"/>
          <w:color w:val="000000"/>
          <w:sz w:val="40"/>
          <w:szCs w:val="40"/>
        </w:rPr>
        <w:t>R.Damasio</w:t>
      </w:r>
      <w:proofErr w:type="spellEnd"/>
      <w:proofErr w:type="gramEnd"/>
      <w:r w:rsidRPr="00A8419F">
        <w:rPr>
          <w:rFonts w:ascii="Arial" w:hAnsi="Arial" w:cs="Arial"/>
          <w:color w:val="000000"/>
          <w:sz w:val="40"/>
          <w:szCs w:val="40"/>
        </w:rPr>
        <w:t xml:space="preserve">, vertaald in Ned., 1999, Wereldbibliotheek </w:t>
      </w:r>
    </w:p>
    <w:p w14:paraId="270BAD82" w14:textId="77777777" w:rsidR="00B75CCB" w:rsidRPr="000C29DF"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9:</w:t>
      </w:r>
      <w:r w:rsidRPr="00A8419F">
        <w:rPr>
          <w:rFonts w:ascii="MS Mincho" w:eastAsia="MS Mincho" w:hAnsi="MS Mincho" w:cs="MS Mincho"/>
          <w:color w:val="000000"/>
          <w:sz w:val="40"/>
          <w:szCs w:val="40"/>
        </w:rPr>
        <w:t> </w:t>
      </w:r>
      <w:r w:rsidRPr="00A8419F">
        <w:rPr>
          <w:rFonts w:ascii="Arial" w:hAnsi="Arial" w:cs="Arial"/>
          <w:color w:val="000000"/>
          <w:sz w:val="40"/>
          <w:szCs w:val="40"/>
        </w:rPr>
        <w:t>Zelfbewustzijn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Ook de term zelfbewustzijn wordt wel gebruikt.</w:t>
      </w:r>
      <w:r w:rsidRPr="00A8419F">
        <w:rPr>
          <w:rFonts w:ascii="MS Mincho" w:eastAsia="MS Mincho" w:hAnsi="MS Mincho" w:cs="MS Mincho"/>
          <w:color w:val="000000"/>
          <w:sz w:val="40"/>
          <w:szCs w:val="40"/>
        </w:rPr>
        <w:t> </w:t>
      </w:r>
      <w:r w:rsidRPr="00A8419F">
        <w:rPr>
          <w:rFonts w:ascii="Arial" w:hAnsi="Arial" w:cs="Arial"/>
          <w:color w:val="000000"/>
          <w:sz w:val="40"/>
          <w:szCs w:val="40"/>
        </w:rPr>
        <w:t>"Ken uzelf", Socrates gezegde gaat over de emotionele intelligentie: het vermogen om je eigen gevoelens te kennen c.q. te hanteren. Een voorbeeld van dit zelfbewustzijn is b.v.: als je werkelijk razend op iemand bent kun je tegelijkertijd de gedachte hebben: "tjonge tjonge, wat ben ik nu boos", een parallelle bewustzijnsstroom die "meta" is. Zelfbewustzijn is het bewustzijn van je stemming als ook van je gedachten over die stemming.</w:t>
      </w:r>
      <w:r w:rsidRPr="00A8419F">
        <w:rPr>
          <w:rFonts w:ascii="MS Mincho" w:eastAsia="MS Mincho" w:hAnsi="MS Mincho" w:cs="MS Mincho"/>
          <w:color w:val="000000"/>
          <w:sz w:val="40"/>
          <w:szCs w:val="40"/>
        </w:rPr>
        <w:t> </w:t>
      </w:r>
      <w:r w:rsidRPr="000C29DF">
        <w:rPr>
          <w:rFonts w:ascii="Arial" w:hAnsi="Arial" w:cs="Arial"/>
          <w:color w:val="000000"/>
          <w:sz w:val="40"/>
          <w:szCs w:val="40"/>
          <w:lang w:val="en-US"/>
        </w:rPr>
        <w:t xml:space="preserve">John Mayer, </w:t>
      </w:r>
      <w:proofErr w:type="spellStart"/>
      <w:r w:rsidRPr="000C29DF">
        <w:rPr>
          <w:rFonts w:ascii="Arial" w:hAnsi="Arial" w:cs="Arial"/>
          <w:color w:val="000000"/>
          <w:sz w:val="40"/>
          <w:szCs w:val="40"/>
          <w:lang w:val="en-US"/>
        </w:rPr>
        <w:t>psycholoog</w:t>
      </w:r>
      <w:proofErr w:type="spellEnd"/>
      <w:r w:rsidRPr="000C29DF">
        <w:rPr>
          <w:rFonts w:ascii="Arial" w:hAnsi="Arial" w:cs="Arial"/>
          <w:color w:val="000000"/>
          <w:sz w:val="40"/>
          <w:szCs w:val="40"/>
          <w:lang w:val="en-US"/>
        </w:rPr>
        <w:t xml:space="preserve"> New Hampshire/Alexander Stevens: An Emerging Understanding of the Reflective (Meta)Experience of Mood, </w:t>
      </w:r>
      <w:proofErr w:type="spellStart"/>
      <w:r w:rsidRPr="000C29DF">
        <w:rPr>
          <w:rFonts w:ascii="Arial" w:hAnsi="Arial" w:cs="Arial"/>
          <w:color w:val="000000"/>
          <w:sz w:val="40"/>
          <w:szCs w:val="40"/>
          <w:lang w:val="en-US"/>
        </w:rPr>
        <w:t>ongepubliceerd</w:t>
      </w:r>
      <w:proofErr w:type="spellEnd"/>
      <w:r w:rsidRPr="000C29DF">
        <w:rPr>
          <w:rFonts w:ascii="Arial" w:hAnsi="Arial" w:cs="Arial"/>
          <w:color w:val="000000"/>
          <w:sz w:val="40"/>
          <w:szCs w:val="40"/>
          <w:lang w:val="en-US"/>
        </w:rPr>
        <w:t xml:space="preserve"> script 1993. </w:t>
      </w:r>
    </w:p>
    <w:p w14:paraId="060C29A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10:</w:t>
      </w:r>
      <w:r w:rsidRPr="00A8419F">
        <w:rPr>
          <w:rFonts w:ascii="MS Mincho" w:eastAsia="MS Mincho" w:hAnsi="MS Mincho" w:cs="MS Mincho"/>
          <w:color w:val="000000"/>
          <w:sz w:val="40"/>
          <w:szCs w:val="40"/>
        </w:rPr>
        <w:t> </w:t>
      </w:r>
      <w:r w:rsidRPr="00A8419F">
        <w:rPr>
          <w:rFonts w:ascii="Arial" w:hAnsi="Arial" w:cs="Arial"/>
          <w:color w:val="000000"/>
          <w:sz w:val="40"/>
          <w:szCs w:val="40"/>
        </w:rPr>
        <w:t>Hersensystemen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Geïnspireerd door nieuwe onderzoeksresultaten hanteert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het denkkader van de voorstellingsruimte (expliciete inhoud) en dispositieruimte (impliciet). De inhoud van disposities is altijd onbewust.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inhoud van de voorstellingsruimte kan zowel bewust als onbewust zijn. Zie verder Antonio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Ik voel dus ik ben in Appendix p. 331 </w:t>
      </w:r>
    </w:p>
    <w:p w14:paraId="1BA67B7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11:</w:t>
      </w:r>
      <w:r w:rsidRPr="00A8419F">
        <w:rPr>
          <w:rFonts w:ascii="MS Mincho" w:eastAsia="MS Mincho" w:hAnsi="MS Mincho" w:cs="MS Mincho"/>
          <w:color w:val="000000"/>
          <w:sz w:val="40"/>
          <w:szCs w:val="40"/>
        </w:rPr>
        <w:t> </w:t>
      </w:r>
      <w:r w:rsidRPr="00A8419F">
        <w:rPr>
          <w:rFonts w:ascii="Arial" w:hAnsi="Arial" w:cs="Arial"/>
          <w:color w:val="000000"/>
          <w:sz w:val="40"/>
          <w:szCs w:val="40"/>
        </w:rPr>
        <w:t>Definitie kernbewustzijn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Het kernbewustzijn is een vluchtige verschijning van een kernzelf dat voortdurend opnieuw wordt geschapen voor elk object waarmee de hersenen in wisselwerking treden Kernbewustzijn voorziet een organisme van een zelfgevoel op een specifiek moment en op een specifieke plek</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 hier</w:t>
      </w:r>
      <w:proofErr w:type="gramEnd"/>
      <w:r w:rsidRPr="00A8419F">
        <w:rPr>
          <w:rFonts w:ascii="Arial" w:hAnsi="Arial" w:cs="Arial"/>
          <w:color w:val="000000"/>
          <w:sz w:val="40"/>
          <w:szCs w:val="40"/>
        </w:rPr>
        <w:t xml:space="preserve"> en nu) </w:t>
      </w:r>
    </w:p>
    <w:p w14:paraId="5CDBDDA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12:</w:t>
      </w:r>
      <w:r w:rsidRPr="00A8419F">
        <w:rPr>
          <w:rFonts w:ascii="MS Mincho" w:eastAsia="MS Mincho" w:hAnsi="MS Mincho" w:cs="MS Mincho"/>
          <w:color w:val="000000"/>
          <w:sz w:val="40"/>
          <w:szCs w:val="40"/>
        </w:rPr>
        <w:t> </w:t>
      </w:r>
      <w:r w:rsidRPr="00A8419F">
        <w:rPr>
          <w:rFonts w:ascii="Arial" w:hAnsi="Arial" w:cs="Arial"/>
          <w:color w:val="000000"/>
          <w:sz w:val="40"/>
          <w:szCs w:val="40"/>
        </w:rPr>
        <w:t>Definitie uitgebreid 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uitgebreide of autobiografische bewustzijn bestaat uit gesystematiseerde herinneringen aan situaties waarin het kernbewustzijn een besef deed ontstaan van de onveranderlijkste kenmerken van het leven van een organisme. Uitgebreid bewustzijn voorziet een organisme van een hoog ontwikkeld zelfbesef, </w:t>
      </w:r>
      <w:proofErr w:type="spellStart"/>
      <w:r w:rsidRPr="00A8419F">
        <w:rPr>
          <w:rFonts w:ascii="Arial" w:hAnsi="Arial" w:cs="Arial"/>
          <w:color w:val="000000"/>
          <w:sz w:val="40"/>
          <w:szCs w:val="40"/>
        </w:rPr>
        <w:t>dwz</w:t>
      </w:r>
      <w:proofErr w:type="spellEnd"/>
      <w:r w:rsidRPr="00A8419F">
        <w:rPr>
          <w:rFonts w:ascii="Arial" w:hAnsi="Arial" w:cs="Arial"/>
          <w:color w:val="000000"/>
          <w:sz w:val="40"/>
          <w:szCs w:val="40"/>
        </w:rPr>
        <w:t xml:space="preserve"> een identiteit en individualiteit, op elk punt in de historische tijd en volledig op de hoogte van de wereld om zich heen. Antonio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Ik voel dus ik ben, inleiding, p 28, 29. </w:t>
      </w:r>
    </w:p>
    <w:p w14:paraId="79D3EDF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13:</w:t>
      </w:r>
      <w:r w:rsidRPr="00A8419F">
        <w:rPr>
          <w:rFonts w:ascii="MS Mincho" w:eastAsia="MS Mincho" w:hAnsi="MS Mincho" w:cs="MS Mincho"/>
          <w:color w:val="000000"/>
          <w:sz w:val="40"/>
          <w:szCs w:val="40"/>
        </w:rPr>
        <w:t> </w:t>
      </w:r>
      <w:r w:rsidRPr="00A8419F">
        <w:rPr>
          <w:rFonts w:ascii="Arial" w:hAnsi="Arial" w:cs="Arial"/>
          <w:color w:val="000000"/>
          <w:sz w:val="40"/>
          <w:szCs w:val="40"/>
        </w:rPr>
        <w:t>Bewust en onbewust</w:t>
      </w:r>
      <w:r w:rsidRPr="00A8419F">
        <w:rPr>
          <w:rFonts w:ascii="MS Mincho" w:eastAsia="MS Mincho" w:hAnsi="MS Mincho" w:cs="MS Mincho"/>
          <w:color w:val="000000"/>
          <w:sz w:val="40"/>
          <w:szCs w:val="40"/>
        </w:rPr>
        <w:t> </w:t>
      </w:r>
      <w:r w:rsidRPr="00A8419F">
        <w:rPr>
          <w:rFonts w:ascii="Arial" w:hAnsi="Arial" w:cs="Arial"/>
          <w:color w:val="000000"/>
          <w:sz w:val="40"/>
          <w:szCs w:val="40"/>
        </w:rPr>
        <w:t>Freud verduidelijkte reeds hoe een groot deel van ons gevoelsleven onbewust plaatsvindt.</w:t>
      </w:r>
      <w:r w:rsidRPr="00A8419F">
        <w:rPr>
          <w:rFonts w:ascii="MS Mincho" w:eastAsia="MS Mincho" w:hAnsi="MS Mincho" w:cs="MS Mincho"/>
          <w:color w:val="000000"/>
          <w:sz w:val="40"/>
          <w:szCs w:val="40"/>
        </w:rPr>
        <w:t> </w:t>
      </w:r>
      <w:r w:rsidRPr="00A8419F">
        <w:rPr>
          <w:rFonts w:ascii="Arial" w:hAnsi="Arial" w:cs="Arial"/>
          <w:color w:val="000000"/>
          <w:sz w:val="40"/>
          <w:szCs w:val="40"/>
        </w:rPr>
        <w:t>Gevoelens die zich in ons roeren komen niet altijd tot bewustzijn. Er zijn vanuit dit axioma experimenten gedaan om dit empirisch te verifiëren. Onderzoek naar onbewuste emoties wees uit dat mensen een voorkeur ontwikkelen voor zaken die ze al eerder - onbewust - gezien hebben.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Wanneer b.v. mensen een plaatje van een slang te zien krijgen, breekt het angstzweet hen uit, terwijl ze zeggen niet bang te zijn. Zelfs als ze het plaatje zo kort te zien krijgen dat ze zich niet bewust zijn van wat er te zien was, breekt het angstzweet al uit. Zo zijn er dus voorbewuste emotionele prikkels mogelijk, die uiteindelijk zo sterk worden dat dit leidt tot bewustzijn (op datzelfde moment vindt er dan activiteit in de frontaalcortex plaats). </w:t>
      </w:r>
    </w:p>
    <w:p w14:paraId="525D1EC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kan iemand de hele dag al prikkelbaar zijn, zonder zich bewust te zijn van deze attitude. Wanneer hij er op gewezen wordt krijgt deze attentie van zijn bewustzijn (en wordt daarmede in de cortex geregistreerd). </w:t>
      </w:r>
    </w:p>
    <w:p w14:paraId="5973AB4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proofErr w:type="gramStart"/>
      <w:r w:rsidRPr="00A8419F">
        <w:rPr>
          <w:rFonts w:ascii="Arial" w:hAnsi="Arial" w:cs="Arial"/>
          <w:color w:val="000000"/>
          <w:sz w:val="40"/>
          <w:szCs w:val="40"/>
        </w:rPr>
        <w:t>Kagan</w:t>
      </w:r>
      <w:proofErr w:type="spellEnd"/>
      <w:r w:rsidRPr="00A8419F">
        <w:rPr>
          <w:rFonts w:ascii="Arial" w:hAnsi="Arial" w:cs="Arial"/>
          <w:color w:val="000000"/>
          <w:sz w:val="40"/>
          <w:szCs w:val="40"/>
        </w:rPr>
        <w:t xml:space="preserve"> /</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Galen's</w:t>
      </w:r>
      <w:proofErr w:type="spellEnd"/>
      <w:r w:rsidRPr="00A8419F">
        <w:rPr>
          <w:rFonts w:ascii="Arial" w:hAnsi="Arial" w:cs="Arial"/>
          <w:color w:val="000000"/>
          <w:sz w:val="40"/>
          <w:szCs w:val="40"/>
        </w:rPr>
        <w:t xml:space="preserve"> Prophecy beschrijft onbewust vrees, n.a.v. onderzoeken met de slang. </w:t>
      </w:r>
    </w:p>
    <w:p w14:paraId="457E0EC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14:</w:t>
      </w:r>
      <w:r w:rsidRPr="00A8419F">
        <w:rPr>
          <w:rFonts w:ascii="MS Mincho" w:eastAsia="MS Mincho" w:hAnsi="MS Mincho" w:cs="MS Mincho"/>
          <w:color w:val="000000"/>
          <w:sz w:val="40"/>
          <w:szCs w:val="40"/>
        </w:rPr>
        <w:t> </w:t>
      </w:r>
      <w:r w:rsidRPr="00A8419F">
        <w:rPr>
          <w:rFonts w:ascii="Arial" w:hAnsi="Arial" w:cs="Arial"/>
          <w:color w:val="000000"/>
          <w:sz w:val="40"/>
          <w:szCs w:val="40"/>
        </w:rPr>
        <w:t>301 Homeostase</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poneert in “Ik voel dus ik ben” op p 301 het volgende: bewustzijn is waardevol omdat het op een of andere manier bijdraagt aan de homeostatische regulatie. M.a.w. de bewustzijnsmechanismes van een organisme helpen het hoofd te bieden aan externe veranderingen die onvoorzien waren in het eigen elementaire bouwplan, opdat ook in zo’n situatie voldaan wordt aan de voorwaarden om te overleven. </w:t>
      </w:r>
    </w:p>
    <w:p w14:paraId="100A595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15:</w:t>
      </w:r>
      <w:r w:rsidRPr="00A8419F">
        <w:rPr>
          <w:rFonts w:ascii="MS Mincho" w:eastAsia="MS Mincho" w:hAnsi="MS Mincho" w:cs="MS Mincho"/>
          <w:color w:val="000000"/>
          <w:sz w:val="40"/>
          <w:szCs w:val="40"/>
        </w:rPr>
        <w:t> </w:t>
      </w:r>
      <w:r w:rsidRPr="00A8419F">
        <w:rPr>
          <w:rFonts w:ascii="Arial" w:hAnsi="Arial" w:cs="Arial"/>
          <w:color w:val="000000"/>
          <w:sz w:val="40"/>
          <w:szCs w:val="40"/>
        </w:rPr>
        <w:t>Onbewuste kennis</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beschrijft in </w:t>
      </w:r>
      <w:proofErr w:type="spellStart"/>
      <w:r w:rsidRPr="00A8419F">
        <w:rPr>
          <w:rFonts w:ascii="Arial" w:hAnsi="Arial" w:cs="Arial"/>
          <w:color w:val="000000"/>
          <w:sz w:val="40"/>
          <w:szCs w:val="40"/>
        </w:rPr>
        <w:t>hfst</w:t>
      </w:r>
      <w:proofErr w:type="spellEnd"/>
      <w:r w:rsidRPr="00A8419F">
        <w:rPr>
          <w:rFonts w:ascii="Arial" w:hAnsi="Arial" w:cs="Arial"/>
          <w:color w:val="000000"/>
          <w:sz w:val="40"/>
          <w:szCs w:val="40"/>
        </w:rPr>
        <w:t xml:space="preserve">. 10 van over het Nut van Bewustzijn (uit “Ik voel dus ik ben”), p299ev, verschillende experimenten, waarbij met behulp van </w:t>
      </w:r>
      <w:proofErr w:type="spellStart"/>
      <w:r w:rsidRPr="00A8419F">
        <w:rPr>
          <w:rFonts w:ascii="Arial" w:hAnsi="Arial" w:cs="Arial"/>
          <w:color w:val="000000"/>
          <w:sz w:val="40"/>
          <w:szCs w:val="40"/>
        </w:rPr>
        <w:t>huidgeleidingreacties</w:t>
      </w:r>
      <w:proofErr w:type="spellEnd"/>
      <w:r w:rsidRPr="00A8419F">
        <w:rPr>
          <w:rFonts w:ascii="Arial" w:hAnsi="Arial" w:cs="Arial"/>
          <w:color w:val="000000"/>
          <w:sz w:val="40"/>
          <w:szCs w:val="40"/>
        </w:rPr>
        <w:t xml:space="preserve"> het bestaan van het onbewuste wordt aangetoond. </w:t>
      </w:r>
    </w:p>
    <w:p w14:paraId="78121F0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16:</w:t>
      </w:r>
      <w:r w:rsidRPr="00A8419F">
        <w:rPr>
          <w:rFonts w:ascii="MS Mincho" w:eastAsia="MS Mincho" w:hAnsi="MS Mincho" w:cs="MS Mincho"/>
          <w:color w:val="000000"/>
          <w:sz w:val="40"/>
          <w:szCs w:val="40"/>
        </w:rPr>
        <w:t> </w:t>
      </w:r>
      <w:r w:rsidRPr="00A8419F">
        <w:rPr>
          <w:rFonts w:ascii="Arial" w:hAnsi="Arial" w:cs="Arial"/>
          <w:color w:val="000000"/>
          <w:sz w:val="40"/>
          <w:szCs w:val="40"/>
        </w:rPr>
        <w:t>Virtueel lichaam</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lichaam is bij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niet de enige bron van gevoelens, zoals bij James.</w:t>
      </w:r>
      <w:r w:rsidRPr="00A8419F">
        <w:rPr>
          <w:rFonts w:ascii="MS Mincho" w:eastAsia="MS Mincho" w:hAnsi="MS Mincho" w:cs="MS Mincho"/>
          <w:color w:val="000000"/>
          <w:sz w:val="40"/>
          <w:szCs w:val="40"/>
        </w:rPr>
        <w:t> </w:t>
      </w:r>
      <w:r w:rsidRPr="00A8419F">
        <w:rPr>
          <w:rFonts w:ascii="Arial" w:hAnsi="Arial" w:cs="Arial"/>
          <w:color w:val="000000"/>
          <w:sz w:val="40"/>
          <w:szCs w:val="40"/>
        </w:rPr>
        <w:t>De lichaamsbron kan virtueel zijn, het kan de representatie van het lichaam "alsof " zijn,</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in</w:t>
      </w:r>
      <w:proofErr w:type="gramEnd"/>
      <w:r w:rsidRPr="00A8419F">
        <w:rPr>
          <w:rFonts w:ascii="Arial" w:hAnsi="Arial" w:cs="Arial"/>
          <w:color w:val="000000"/>
          <w:sz w:val="40"/>
          <w:szCs w:val="40"/>
        </w:rPr>
        <w:t xml:space="preserve"> plaats van het puur fysieke lichaam als zodanig.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gaat om het principiële onderscheid tussen (expliciet) emotie en (impliciet) gevoel: </w:t>
      </w:r>
    </w:p>
    <w:p w14:paraId="6A3DCAED"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17:</w:t>
      </w:r>
      <w:r w:rsidRPr="00A8419F">
        <w:rPr>
          <w:rFonts w:ascii="MS Mincho" w:eastAsia="MS Mincho" w:hAnsi="MS Mincho" w:cs="MS Mincho"/>
          <w:color w:val="000000"/>
          <w:sz w:val="40"/>
          <w:szCs w:val="40"/>
        </w:rPr>
        <w:t> </w:t>
      </w:r>
      <w:r w:rsidRPr="00A8419F">
        <w:rPr>
          <w:rFonts w:ascii="Arial" w:hAnsi="Arial" w:cs="Arial"/>
          <w:color w:val="000000"/>
          <w:sz w:val="40"/>
          <w:szCs w:val="40"/>
        </w:rPr>
        <w:t>Object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Objecten in de ruimste </w:t>
      </w:r>
      <w:proofErr w:type="gramStart"/>
      <w:r w:rsidRPr="00A8419F">
        <w:rPr>
          <w:rFonts w:ascii="Arial" w:hAnsi="Arial" w:cs="Arial"/>
          <w:color w:val="000000"/>
          <w:sz w:val="40"/>
          <w:szCs w:val="40"/>
        </w:rPr>
        <w:t>zin!,</w:t>
      </w:r>
      <w:proofErr w:type="gramEnd"/>
      <w:r w:rsidRPr="00A8419F">
        <w:rPr>
          <w:rFonts w:ascii="Arial" w:hAnsi="Arial" w:cs="Arial"/>
          <w:color w:val="000000"/>
          <w:sz w:val="40"/>
          <w:szCs w:val="40"/>
        </w:rPr>
        <w:t xml:space="preserve"> kunnen b.v. zijn :een persoon, een plek, een melodie, kiespijn, een toestand van gelukzaligheid, </w:t>
      </w:r>
      <w:proofErr w:type="spellStart"/>
      <w:r w:rsidRPr="00A8419F">
        <w:rPr>
          <w:rFonts w:ascii="Arial" w:hAnsi="Arial" w:cs="Arial"/>
          <w:color w:val="000000"/>
          <w:sz w:val="40"/>
          <w:szCs w:val="40"/>
        </w:rPr>
        <w:t>etc</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“ik voel dus ik ben”. P 20 </w:t>
      </w:r>
    </w:p>
    <w:p w14:paraId="5F9ECF8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18:</w:t>
      </w:r>
      <w:r w:rsidRPr="00A8419F">
        <w:rPr>
          <w:rFonts w:ascii="MS Mincho" w:eastAsia="MS Mincho" w:hAnsi="MS Mincho" w:cs="MS Mincho"/>
          <w:color w:val="000000"/>
          <w:sz w:val="40"/>
          <w:szCs w:val="40"/>
        </w:rPr>
        <w:t> </w:t>
      </w:r>
      <w:r w:rsidRPr="00A8419F">
        <w:rPr>
          <w:rFonts w:ascii="Arial" w:hAnsi="Arial" w:cs="Arial"/>
          <w:color w:val="000000"/>
          <w:sz w:val="40"/>
          <w:szCs w:val="40"/>
        </w:rPr>
        <w:t>Het subjectieve van bewustzijn</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“Ik voel dus ik ben” op p </w:t>
      </w:r>
      <w:proofErr w:type="gramStart"/>
      <w:r w:rsidRPr="00A8419F">
        <w:rPr>
          <w:rFonts w:ascii="Arial" w:hAnsi="Arial" w:cs="Arial"/>
          <w:color w:val="000000"/>
          <w:sz w:val="40"/>
          <w:szCs w:val="40"/>
        </w:rPr>
        <w:t>89:...</w:t>
      </w:r>
      <w:proofErr w:type="gramEnd"/>
      <w:r w:rsidRPr="00A8419F">
        <w:rPr>
          <w:rFonts w:ascii="Arial" w:hAnsi="Arial" w:cs="Arial"/>
          <w:color w:val="000000"/>
          <w:sz w:val="40"/>
          <w:szCs w:val="40"/>
        </w:rPr>
        <w:t xml:space="preserve"> Het feit dat mentale beelden uitsluitend toegankelijk zijn voor het organisme dat ze bezit, wil niet zeggen dat er niets over gezegd kan worden, dat ze niet hun basis hebben in organische materie en dat die materie niet steeds gedetailleerder kan worden beschreven. Alles wat we in de geest aantreffen is subjectief, en het is juist de kracht van de wetenschap dat ze in staat is de samenhang tussen al deze vele individuele </w:t>
      </w:r>
      <w:proofErr w:type="spellStart"/>
      <w:r w:rsidRPr="00A8419F">
        <w:rPr>
          <w:rFonts w:ascii="Arial" w:hAnsi="Arial" w:cs="Arial"/>
          <w:color w:val="000000"/>
          <w:sz w:val="40"/>
          <w:szCs w:val="40"/>
        </w:rPr>
        <w:t>subjectiviteiten</w:t>
      </w:r>
      <w:proofErr w:type="spellEnd"/>
      <w:r w:rsidRPr="00A8419F">
        <w:rPr>
          <w:rFonts w:ascii="Arial" w:hAnsi="Arial" w:cs="Arial"/>
          <w:color w:val="000000"/>
          <w:sz w:val="40"/>
          <w:szCs w:val="40"/>
        </w:rPr>
        <w:t xml:space="preserve"> te onderzoeken. </w:t>
      </w:r>
    </w:p>
    <w:p w14:paraId="6A8C10F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19:</w:t>
      </w:r>
      <w:r w:rsidRPr="00A8419F">
        <w:rPr>
          <w:rFonts w:ascii="MS Mincho" w:eastAsia="MS Mincho" w:hAnsi="MS Mincho" w:cs="MS Mincho"/>
          <w:color w:val="000000"/>
          <w:sz w:val="40"/>
          <w:szCs w:val="40"/>
        </w:rPr>
        <w:t> </w:t>
      </w:r>
      <w:r w:rsidRPr="00A8419F">
        <w:rPr>
          <w:rFonts w:ascii="Arial" w:hAnsi="Arial" w:cs="Arial"/>
          <w:color w:val="000000"/>
          <w:sz w:val="40"/>
          <w:szCs w:val="40"/>
        </w:rPr>
        <w:t>Kernbewustzijn (neurologisch)</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kernbewustzijn steunt dus in belangrijke mate op de activiteit van een beperkt aantal fylogenetisch oude hersenstructuren, van de hersenstam tot de </w:t>
      </w:r>
      <w:proofErr w:type="spellStart"/>
      <w:r w:rsidRPr="00A8419F">
        <w:rPr>
          <w:rFonts w:ascii="Arial" w:hAnsi="Arial" w:cs="Arial"/>
          <w:color w:val="000000"/>
          <w:sz w:val="40"/>
          <w:szCs w:val="40"/>
        </w:rPr>
        <w:t>somatosensorische</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cingulaire</w:t>
      </w:r>
      <w:proofErr w:type="spellEnd"/>
      <w:r w:rsidRPr="00A8419F">
        <w:rPr>
          <w:rFonts w:ascii="Arial" w:hAnsi="Arial" w:cs="Arial"/>
          <w:color w:val="000000"/>
          <w:sz w:val="40"/>
          <w:szCs w:val="40"/>
        </w:rPr>
        <w:t xml:space="preserve"> schorsgebieden.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wisselwerking tussen deze structuren </w:t>
      </w:r>
      <w:proofErr w:type="gramStart"/>
      <w:r w:rsidRPr="00A8419F">
        <w:rPr>
          <w:rFonts w:ascii="Arial" w:hAnsi="Arial" w:cs="Arial"/>
          <w:color w:val="000000"/>
          <w:sz w:val="40"/>
          <w:szCs w:val="40"/>
        </w:rPr>
        <w:t>bevordert :</w:t>
      </w:r>
      <w:proofErr w:type="gramEnd"/>
      <w:r w:rsidRPr="00A8419F">
        <w:rPr>
          <w:rFonts w:ascii="Arial" w:hAnsi="Arial" w:cs="Arial"/>
          <w:color w:val="000000"/>
          <w:sz w:val="40"/>
          <w:szCs w:val="40"/>
        </w:rPr>
        <w:t xml:space="preserve"> 1., de vorming van het </w:t>
      </w:r>
      <w:proofErr w:type="spellStart"/>
      <w:r w:rsidRPr="00A8419F">
        <w:rPr>
          <w:rFonts w:ascii="Arial" w:hAnsi="Arial" w:cs="Arial"/>
          <w:color w:val="000000"/>
          <w:sz w:val="40"/>
          <w:szCs w:val="40"/>
        </w:rPr>
        <w:t>protozelf</w:t>
      </w:r>
      <w:proofErr w:type="spellEnd"/>
      <w:r w:rsidRPr="00A8419F">
        <w:rPr>
          <w:rFonts w:ascii="Arial" w:hAnsi="Arial" w:cs="Arial"/>
          <w:color w:val="000000"/>
          <w:sz w:val="40"/>
          <w:szCs w:val="40"/>
        </w:rPr>
        <w:t xml:space="preserve"> en 2., brengt de secondaire patronen voort die de relatie tussen organisme (</w:t>
      </w:r>
      <w:proofErr w:type="spellStart"/>
      <w:r w:rsidRPr="00A8419F">
        <w:rPr>
          <w:rFonts w:ascii="Arial" w:hAnsi="Arial" w:cs="Arial"/>
          <w:color w:val="000000"/>
          <w:sz w:val="40"/>
          <w:szCs w:val="40"/>
        </w:rPr>
        <w:t>protozelf</w:t>
      </w:r>
      <w:proofErr w:type="spellEnd"/>
      <w:r w:rsidRPr="00A8419F">
        <w:rPr>
          <w:rFonts w:ascii="Arial" w:hAnsi="Arial" w:cs="Arial"/>
          <w:color w:val="000000"/>
          <w:sz w:val="40"/>
          <w:szCs w:val="40"/>
        </w:rPr>
        <w:t xml:space="preserve">) en object beschrijven, en 3., moduleert de activiteit van de </w:t>
      </w:r>
      <w:proofErr w:type="spellStart"/>
      <w:r w:rsidRPr="00A8419F">
        <w:rPr>
          <w:rFonts w:ascii="Arial" w:hAnsi="Arial" w:cs="Arial"/>
          <w:color w:val="000000"/>
          <w:sz w:val="40"/>
          <w:szCs w:val="40"/>
        </w:rPr>
        <w:t>objectverwerkende</w:t>
      </w:r>
      <w:proofErr w:type="spellEnd"/>
      <w:r w:rsidRPr="00A8419F">
        <w:rPr>
          <w:rFonts w:ascii="Arial" w:hAnsi="Arial" w:cs="Arial"/>
          <w:color w:val="000000"/>
          <w:sz w:val="40"/>
          <w:szCs w:val="40"/>
        </w:rPr>
        <w:t xml:space="preserve"> gebieden die buiten deze groep structuren vallen.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zelfgevoel in de </w:t>
      </w:r>
      <w:proofErr w:type="spellStart"/>
      <w:r w:rsidRPr="00A8419F">
        <w:rPr>
          <w:rFonts w:ascii="Arial" w:hAnsi="Arial" w:cs="Arial"/>
          <w:color w:val="000000"/>
          <w:sz w:val="40"/>
          <w:szCs w:val="40"/>
        </w:rPr>
        <w:t>kennisact</w:t>
      </w:r>
      <w:proofErr w:type="spellEnd"/>
      <w:r w:rsidRPr="00A8419F">
        <w:rPr>
          <w:rFonts w:ascii="Arial" w:hAnsi="Arial" w:cs="Arial"/>
          <w:color w:val="000000"/>
          <w:sz w:val="40"/>
          <w:szCs w:val="40"/>
        </w:rPr>
        <w:t xml:space="preserve"> is derhalve een grootschalig neuraal patroon waarbij twee onderling verbonden groepen structuren geactiveerd worden: de ene groep die het </w:t>
      </w:r>
      <w:proofErr w:type="spellStart"/>
      <w:r w:rsidRPr="00A8419F">
        <w:rPr>
          <w:rFonts w:ascii="Arial" w:hAnsi="Arial" w:cs="Arial"/>
          <w:color w:val="000000"/>
          <w:sz w:val="40"/>
          <w:szCs w:val="40"/>
        </w:rPr>
        <w:t>protozelf</w:t>
      </w:r>
      <w:proofErr w:type="spellEnd"/>
      <w:r w:rsidRPr="00A8419F">
        <w:rPr>
          <w:rFonts w:ascii="Arial" w:hAnsi="Arial" w:cs="Arial"/>
          <w:color w:val="000000"/>
          <w:sz w:val="40"/>
          <w:szCs w:val="40"/>
        </w:rPr>
        <w:t xml:space="preserve"> en de secondaire kaarten genereert en de andere elders gelegen groep die de representatie van het object genereert.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Antonio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Ik voel dus ik ben </w:t>
      </w:r>
      <w:proofErr w:type="spellStart"/>
      <w:r w:rsidRPr="00A8419F">
        <w:rPr>
          <w:rFonts w:ascii="Arial" w:hAnsi="Arial" w:cs="Arial"/>
          <w:color w:val="000000"/>
          <w:sz w:val="40"/>
          <w:szCs w:val="40"/>
        </w:rPr>
        <w:t>hfdst</w:t>
      </w:r>
      <w:proofErr w:type="spellEnd"/>
      <w:r w:rsidRPr="00A8419F">
        <w:rPr>
          <w:rFonts w:ascii="Arial" w:hAnsi="Arial" w:cs="Arial"/>
          <w:color w:val="000000"/>
          <w:sz w:val="40"/>
          <w:szCs w:val="40"/>
        </w:rPr>
        <w:t xml:space="preserve">. 8, de neurologie van het bewustzijn </w:t>
      </w:r>
    </w:p>
    <w:p w14:paraId="1A73799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20:</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Neurologie van </w:t>
      </w:r>
      <w:proofErr w:type="spellStart"/>
      <w:r w:rsidRPr="00A8419F">
        <w:rPr>
          <w:rFonts w:ascii="Arial" w:hAnsi="Arial" w:cs="Arial"/>
          <w:color w:val="000000"/>
          <w:sz w:val="40"/>
          <w:szCs w:val="40"/>
        </w:rPr>
        <w:t>emotional</w:t>
      </w:r>
      <w:proofErr w:type="spellEnd"/>
      <w:r w:rsidRPr="00A8419F">
        <w:rPr>
          <w:rFonts w:ascii="Arial" w:hAnsi="Arial" w:cs="Arial"/>
          <w:color w:val="000000"/>
          <w:sz w:val="40"/>
          <w:szCs w:val="40"/>
        </w:rPr>
        <w:t xml:space="preserve"> memory</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licht dit onderwerp als volgt toe in “Ik voel dus ik </w:t>
      </w:r>
      <w:proofErr w:type="spellStart"/>
      <w:r w:rsidRPr="00A8419F">
        <w:rPr>
          <w:rFonts w:ascii="Arial" w:hAnsi="Arial" w:cs="Arial"/>
          <w:color w:val="000000"/>
          <w:sz w:val="40"/>
          <w:szCs w:val="40"/>
        </w:rPr>
        <w:t>ben</w:t>
      </w:r>
      <w:proofErr w:type="gramStart"/>
      <w:r w:rsidRPr="00A8419F">
        <w:rPr>
          <w:rFonts w:ascii="Arial" w:hAnsi="Arial" w:cs="Arial"/>
          <w:color w:val="000000"/>
          <w:sz w:val="40"/>
          <w:szCs w:val="40"/>
        </w:rPr>
        <w:t>”,..</w:t>
      </w:r>
      <w:proofErr w:type="gramEnd"/>
      <w:r w:rsidRPr="00A8419F">
        <w:rPr>
          <w:rFonts w:ascii="Arial" w:hAnsi="Arial" w:cs="Arial"/>
          <w:color w:val="000000"/>
          <w:sz w:val="40"/>
          <w:szCs w:val="40"/>
        </w:rPr>
        <w:t>ook</w:t>
      </w:r>
      <w:proofErr w:type="spellEnd"/>
      <w:r w:rsidRPr="00A8419F">
        <w:rPr>
          <w:rFonts w:ascii="Arial" w:hAnsi="Arial" w:cs="Arial"/>
          <w:color w:val="000000"/>
          <w:sz w:val="40"/>
          <w:szCs w:val="40"/>
        </w:rPr>
        <w:t xml:space="preserve"> de objecten die zich niet in onze directe omgeving bevinden, maar die we opdiepen uit ons geheugen, worden omgezet in voorstellingen die kernbewustzijn genereren. Dit hangt samen met het feit dat we niet alleen de fysieke aspecten van een object in ons geheugen opslaan, zodat we er later de vorm, kleur, klank, kenmerkende beweging, geur enz. van kunnen reconstrueren, maar ook aspecten van de motorische betrokkenheid van ons organisme bij de registratie van die fysieke aspecten: onze emotionele reacties en algehele fysieke en mentale toestand toen we dat object waarnamen. Wanneer we ons later zo’n object voor de geest halen en de voorstelling ervan gebruiken, gaat dat dus altijd gepaard met de reconstructie van minstens een paar voorstellingen van die emotionele en </w:t>
      </w:r>
      <w:proofErr w:type="spellStart"/>
      <w:r w:rsidRPr="00A8419F">
        <w:rPr>
          <w:rFonts w:ascii="Arial" w:hAnsi="Arial" w:cs="Arial"/>
          <w:color w:val="000000"/>
          <w:sz w:val="40"/>
          <w:szCs w:val="40"/>
        </w:rPr>
        <w:t>fysiekmentale</w:t>
      </w:r>
      <w:proofErr w:type="spellEnd"/>
      <w:r w:rsidRPr="00A8419F">
        <w:rPr>
          <w:rFonts w:ascii="Arial" w:hAnsi="Arial" w:cs="Arial"/>
          <w:color w:val="000000"/>
          <w:sz w:val="40"/>
          <w:szCs w:val="40"/>
        </w:rPr>
        <w:t xml:space="preserve"> aspecten. De reconstructie van de reacties van het organisme op het herinnerde object, schept een situatie die gelijk is aan de situatie waarin u een extern object direct waarneemt. </w:t>
      </w:r>
    </w:p>
    <w:p w14:paraId="5B0BA576" w14:textId="77777777" w:rsidR="00B75CCB" w:rsidRDefault="00B75CCB" w:rsidP="00B75CC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21:</w:t>
      </w:r>
      <w:r w:rsidRPr="00A8419F">
        <w:rPr>
          <w:rFonts w:ascii="MS Mincho" w:eastAsia="MS Mincho" w:hAnsi="MS Mincho" w:cs="MS Mincho"/>
          <w:color w:val="000000"/>
          <w:sz w:val="40"/>
          <w:szCs w:val="40"/>
        </w:rPr>
        <w:t> </w:t>
      </w:r>
      <w:r>
        <w:rPr>
          <w:rFonts w:ascii="Arial" w:hAnsi="Arial" w:cs="Arial"/>
          <w:color w:val="000000"/>
          <w:sz w:val="40"/>
          <w:szCs w:val="40"/>
        </w:rPr>
        <w:t xml:space="preserve">Neurologie van </w:t>
      </w:r>
      <w:r w:rsidRPr="00A8419F">
        <w:rPr>
          <w:rFonts w:ascii="Arial" w:hAnsi="Arial" w:cs="Arial"/>
          <w:color w:val="000000"/>
          <w:sz w:val="40"/>
          <w:szCs w:val="40"/>
        </w:rPr>
        <w:t>achtergrondemotie</w:t>
      </w:r>
      <w:r w:rsidRPr="00A8419F">
        <w:rPr>
          <w:rFonts w:ascii="MS Mincho" w:eastAsia="MS Mincho" w:hAnsi="MS Mincho" w:cs="MS Mincho"/>
          <w:color w:val="000000"/>
          <w:sz w:val="40"/>
          <w:szCs w:val="40"/>
        </w:rPr>
        <w:t> </w:t>
      </w:r>
    </w:p>
    <w:p w14:paraId="68D78E6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zet in “Ik voel dus ik ben”</w:t>
      </w:r>
      <w:r>
        <w:rPr>
          <w:rFonts w:ascii="Arial" w:hAnsi="Arial" w:cs="Arial"/>
          <w:color w:val="000000"/>
          <w:sz w:val="40"/>
          <w:szCs w:val="40"/>
        </w:rPr>
        <w:t xml:space="preserve"> </w:t>
      </w:r>
      <w:r w:rsidRPr="00A8419F">
        <w:rPr>
          <w:rFonts w:ascii="Arial" w:hAnsi="Arial" w:cs="Arial"/>
          <w:color w:val="000000"/>
          <w:sz w:val="40"/>
          <w:szCs w:val="40"/>
        </w:rPr>
        <w:t>uiteen hoe achtergrondemoties neurologisch functioneren, p 284 ev.,</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hij</w:t>
      </w:r>
      <w:proofErr w:type="gramEnd"/>
      <w:r w:rsidRPr="00A8419F">
        <w:rPr>
          <w:rFonts w:ascii="Arial" w:hAnsi="Arial" w:cs="Arial"/>
          <w:color w:val="000000"/>
          <w:sz w:val="40"/>
          <w:szCs w:val="40"/>
        </w:rPr>
        <w:t xml:space="preserve"> poneert het bestaan van achtergrondgevoelens die voortkomen uit achtergrondemoties die voortdurend bestaan. Ze uiten zich in o.a. de lichaamshouding, de snelheid of wijze van </w:t>
      </w:r>
      <w:proofErr w:type="gramStart"/>
      <w:r w:rsidRPr="00A8419F">
        <w:rPr>
          <w:rFonts w:ascii="Arial" w:hAnsi="Arial" w:cs="Arial"/>
          <w:color w:val="000000"/>
          <w:sz w:val="40"/>
          <w:szCs w:val="40"/>
        </w:rPr>
        <w:t>bewegingen,,</w:t>
      </w:r>
      <w:proofErr w:type="gramEnd"/>
      <w:r w:rsidRPr="00A8419F">
        <w:rPr>
          <w:rFonts w:ascii="Arial" w:hAnsi="Arial" w:cs="Arial"/>
          <w:color w:val="000000"/>
          <w:sz w:val="40"/>
          <w:szCs w:val="40"/>
        </w:rPr>
        <w:t xml:space="preserve"> de toon van onze stem, etc. Tot de prominente achtergrondgevoelens rekent hij: vermoeidheid, energie, opwinding, welbehagen, onbehagen, spanning en ontspanning, stabiliteit en </w:t>
      </w:r>
      <w:proofErr w:type="gramStart"/>
      <w:r w:rsidRPr="00A8419F">
        <w:rPr>
          <w:rFonts w:ascii="Arial" w:hAnsi="Arial" w:cs="Arial"/>
          <w:color w:val="000000"/>
          <w:sz w:val="40"/>
          <w:szCs w:val="40"/>
        </w:rPr>
        <w:t>onstabiliteit,(</w:t>
      </w:r>
      <w:proofErr w:type="gramEnd"/>
      <w:r w:rsidRPr="00A8419F">
        <w:rPr>
          <w:rFonts w:ascii="Arial" w:hAnsi="Arial" w:cs="Arial"/>
          <w:color w:val="000000"/>
          <w:sz w:val="40"/>
          <w:szCs w:val="40"/>
        </w:rPr>
        <w:t>on-)evenwichtigheid, (dis)harmonie.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Hij vermoedt dat deze </w:t>
      </w:r>
      <w:proofErr w:type="spellStart"/>
      <w:proofErr w:type="gramStart"/>
      <w:r w:rsidRPr="00A8419F">
        <w:rPr>
          <w:rFonts w:ascii="Arial" w:hAnsi="Arial" w:cs="Arial"/>
          <w:color w:val="000000"/>
          <w:sz w:val="40"/>
          <w:szCs w:val="40"/>
        </w:rPr>
        <w:t>achtergrondgevoelens?stemmingen</w:t>
      </w:r>
      <w:proofErr w:type="spellEnd"/>
      <w:proofErr w:type="gramEnd"/>
      <w:r w:rsidRPr="00A8419F">
        <w:rPr>
          <w:rFonts w:ascii="Arial" w:hAnsi="Arial" w:cs="Arial"/>
          <w:color w:val="000000"/>
          <w:sz w:val="40"/>
          <w:szCs w:val="40"/>
        </w:rPr>
        <w:t xml:space="preserve"> een betrouwbare indicatie vormen voor de diverse parameters van de intellectuele interne toestand van een organisme. </w:t>
      </w:r>
    </w:p>
    <w:p w14:paraId="307E42BC"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22:</w:t>
      </w:r>
      <w:r w:rsidRPr="00A8419F">
        <w:rPr>
          <w:rFonts w:ascii="MS Mincho" w:eastAsia="MS Mincho" w:hAnsi="MS Mincho" w:cs="MS Mincho"/>
          <w:color w:val="000000"/>
          <w:sz w:val="40"/>
          <w:szCs w:val="40"/>
        </w:rPr>
        <w:t> </w:t>
      </w:r>
      <w:r w:rsidRPr="00A8419F">
        <w:rPr>
          <w:rFonts w:ascii="Arial" w:hAnsi="Arial" w:cs="Arial"/>
          <w:color w:val="000000"/>
          <w:sz w:val="40"/>
          <w:szCs w:val="40"/>
        </w:rPr>
        <w:t>Definitie 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Volgens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is bewustzijn - van het meest elementaire tot het meest complexe niveau - het geünificeerde mentale patroon waarin het object en het zelf bijeen worden </w:t>
      </w:r>
      <w:r>
        <w:rPr>
          <w:rFonts w:ascii="Arial" w:hAnsi="Arial" w:cs="Arial"/>
          <w:color w:val="000000"/>
          <w:sz w:val="40"/>
          <w:szCs w:val="40"/>
        </w:rPr>
        <w:t>gebracht. “Ik voel dus ik ben”</w:t>
      </w:r>
    </w:p>
    <w:p w14:paraId="76D2E6C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23:</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over de iets vertraagde representaties van het bewustzijn</w:t>
      </w:r>
      <w:r w:rsidRPr="00A8419F">
        <w:rPr>
          <w:rFonts w:ascii="MS Mincho" w:eastAsia="MS Mincho" w:hAnsi="MS Mincho" w:cs="MS Mincho"/>
          <w:color w:val="000000"/>
          <w:sz w:val="40"/>
          <w:szCs w:val="40"/>
        </w:rPr>
        <w:t> </w:t>
      </w:r>
      <w:r w:rsidRPr="00A8419F">
        <w:rPr>
          <w:rFonts w:ascii="Arial" w:hAnsi="Arial" w:cs="Arial"/>
          <w:color w:val="000000"/>
          <w:sz w:val="40"/>
          <w:szCs w:val="40"/>
        </w:rPr>
        <w:t>In “Ik voel dus ik ben”</w:t>
      </w:r>
      <w:r>
        <w:rPr>
          <w:rFonts w:ascii="Arial" w:hAnsi="Arial" w:cs="Arial"/>
          <w:color w:val="000000"/>
          <w:sz w:val="40"/>
          <w:szCs w:val="40"/>
        </w:rPr>
        <w:t xml:space="preserve"> </w:t>
      </w:r>
      <w:r w:rsidRPr="00A8419F">
        <w:rPr>
          <w:rFonts w:ascii="Arial" w:hAnsi="Arial" w:cs="Arial"/>
          <w:color w:val="000000"/>
          <w:sz w:val="40"/>
          <w:szCs w:val="40"/>
        </w:rPr>
        <w:t xml:space="preserve">zegt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hierover: (p282) De onontkoombare en opvallende gemene deler van </w:t>
      </w:r>
      <w:proofErr w:type="spellStart"/>
      <w:r w:rsidRPr="00A8419F">
        <w:rPr>
          <w:rFonts w:ascii="Arial" w:hAnsi="Arial" w:cs="Arial"/>
          <w:color w:val="000000"/>
          <w:sz w:val="40"/>
          <w:szCs w:val="40"/>
        </w:rPr>
        <w:t>alledrie</w:t>
      </w:r>
      <w:proofErr w:type="spellEnd"/>
      <w:r w:rsidRPr="00A8419F">
        <w:rPr>
          <w:rFonts w:ascii="Arial" w:hAnsi="Arial" w:cs="Arial"/>
          <w:color w:val="000000"/>
          <w:sz w:val="40"/>
          <w:szCs w:val="40"/>
        </w:rPr>
        <w:t xml:space="preserve"> de fenomenen – </w:t>
      </w:r>
      <w:proofErr w:type="spellStart"/>
      <w:proofErr w:type="gramStart"/>
      <w:r w:rsidRPr="00A8419F">
        <w:rPr>
          <w:rFonts w:ascii="Arial" w:hAnsi="Arial" w:cs="Arial"/>
          <w:color w:val="000000"/>
          <w:sz w:val="40"/>
          <w:szCs w:val="40"/>
        </w:rPr>
        <w:t>emotie,gevoel</w:t>
      </w:r>
      <w:proofErr w:type="spellEnd"/>
      <w:proofErr w:type="gramEnd"/>
      <w:r w:rsidRPr="00A8419F">
        <w:rPr>
          <w:rFonts w:ascii="Arial" w:hAnsi="Arial" w:cs="Arial"/>
          <w:color w:val="000000"/>
          <w:sz w:val="40"/>
          <w:szCs w:val="40"/>
        </w:rPr>
        <w:t>, bewustzijn – is dat ze gerelateerd zijn aan het lichaam. We starten met een organisme dat bestaat uit het eigenlijke lichaam en de hersenen, en dat is toegerust met bepaalde vormen van hersenreactie op bepaalde prikkels , en dat ook in staat is tot het representeren van interne toestanden die het gevolg zijn van de reacties op prikkels en van de inzet van vooraf –ingestelde reactie-</w:t>
      </w:r>
      <w:proofErr w:type="spellStart"/>
      <w:r w:rsidRPr="00A8419F">
        <w:rPr>
          <w:rFonts w:ascii="Arial" w:hAnsi="Arial" w:cs="Arial"/>
          <w:color w:val="000000"/>
          <w:sz w:val="40"/>
          <w:szCs w:val="40"/>
        </w:rPr>
        <w:t>repertoires.Als</w:t>
      </w:r>
      <w:proofErr w:type="spellEnd"/>
      <w:r w:rsidRPr="00A8419F">
        <w:rPr>
          <w:rFonts w:ascii="Arial" w:hAnsi="Arial" w:cs="Arial"/>
          <w:color w:val="000000"/>
          <w:sz w:val="40"/>
          <w:szCs w:val="40"/>
        </w:rPr>
        <w:t xml:space="preserve"> de representaties van het lichaam steeds complexer en gecoördineerder worden, vormen ze uiteindelijk een geïntegreerde representatie van het organisme: het </w:t>
      </w:r>
      <w:proofErr w:type="spellStart"/>
      <w:r w:rsidRPr="00A8419F">
        <w:rPr>
          <w:rFonts w:ascii="Arial" w:hAnsi="Arial" w:cs="Arial"/>
          <w:color w:val="000000"/>
          <w:sz w:val="40"/>
          <w:szCs w:val="40"/>
        </w:rPr>
        <w:t>proto</w:t>
      </w:r>
      <w:proofErr w:type="spellEnd"/>
      <w:r w:rsidRPr="00A8419F">
        <w:rPr>
          <w:rFonts w:ascii="Arial" w:hAnsi="Arial" w:cs="Arial"/>
          <w:color w:val="000000"/>
          <w:sz w:val="40"/>
          <w:szCs w:val="40"/>
        </w:rPr>
        <w:t xml:space="preserve">-zelf. Zodra dat gebeurt, wordt het mogelijk om representaties te maken van het </w:t>
      </w:r>
      <w:proofErr w:type="spellStart"/>
      <w:r w:rsidRPr="00A8419F">
        <w:rPr>
          <w:rFonts w:ascii="Arial" w:hAnsi="Arial" w:cs="Arial"/>
          <w:color w:val="000000"/>
          <w:sz w:val="40"/>
          <w:szCs w:val="40"/>
        </w:rPr>
        <w:t>proto</w:t>
      </w:r>
      <w:proofErr w:type="spellEnd"/>
      <w:r w:rsidRPr="00A8419F">
        <w:rPr>
          <w:rFonts w:ascii="Arial" w:hAnsi="Arial" w:cs="Arial"/>
          <w:color w:val="000000"/>
          <w:sz w:val="40"/>
          <w:szCs w:val="40"/>
        </w:rPr>
        <w:t>-zelf wanneer dat wordt beïnvloed door interactie met een bepaalde omgeving. Pas dan neemt het bewustzijn een aanvang, en pas daarna begint een organisme dat prachtig reageert op zijn omgeving. Maar al deze processen – emotie, gevoel en bewustzijn – zijn afhankelijk van representaties van het organisme. Hun gedeelde zijnsgrond is het lichaam</w:t>
      </w:r>
      <w:r>
        <w:rPr>
          <w:rFonts w:ascii="Arial" w:hAnsi="Arial" w:cs="Arial"/>
          <w:color w:val="000000"/>
          <w:sz w:val="40"/>
          <w:szCs w:val="40"/>
        </w:rPr>
        <w:t>.</w:t>
      </w:r>
      <w:r w:rsidRPr="00A8419F">
        <w:rPr>
          <w:rFonts w:ascii="Arial" w:hAnsi="Arial" w:cs="Arial"/>
          <w:color w:val="000000"/>
          <w:sz w:val="40"/>
          <w:szCs w:val="40"/>
        </w:rPr>
        <w:t xml:space="preserve"> </w:t>
      </w:r>
    </w:p>
    <w:p w14:paraId="13ED7C1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24:</w:t>
      </w:r>
      <w:r w:rsidRPr="00A8419F">
        <w:rPr>
          <w:rFonts w:ascii="MS Mincho" w:eastAsia="MS Mincho" w:hAnsi="MS Mincho" w:cs="MS Mincho"/>
          <w:color w:val="000000"/>
          <w:sz w:val="40"/>
          <w:szCs w:val="40"/>
        </w:rPr>
        <w:t> </w:t>
      </w:r>
      <w:r w:rsidRPr="00A8419F">
        <w:rPr>
          <w:rFonts w:ascii="Arial" w:hAnsi="Arial" w:cs="Arial"/>
          <w:color w:val="000000"/>
          <w:sz w:val="40"/>
          <w:szCs w:val="40"/>
        </w:rPr>
        <w:t>Schuimpjestest</w:t>
      </w:r>
      <w:r w:rsidRPr="00A8419F">
        <w:rPr>
          <w:rFonts w:ascii="MS Mincho" w:eastAsia="MS Mincho" w:hAnsi="MS Mincho" w:cs="MS Mincho"/>
          <w:color w:val="000000"/>
          <w:sz w:val="40"/>
          <w:szCs w:val="40"/>
        </w:rPr>
        <w:t> </w:t>
      </w:r>
      <w:r w:rsidRPr="00A8419F">
        <w:rPr>
          <w:rFonts w:ascii="Arial" w:hAnsi="Arial" w:cs="Arial"/>
          <w:color w:val="000000"/>
          <w:sz w:val="40"/>
          <w:szCs w:val="40"/>
        </w:rPr>
        <w:t>Deze dialoog is geschreven n.a.v. een experiment met vierjarige kinderen: wanneer het kind wacht krijgt hij twee schuimpjes, als het niet zolang kunt wachten krijgt het er maar een, maar dan wel meteen.</w:t>
      </w:r>
      <w:r w:rsidRPr="00A8419F">
        <w:rPr>
          <w:rFonts w:ascii="MS Mincho" w:eastAsia="MS Mincho" w:hAnsi="MS Mincho" w:cs="MS Mincho"/>
          <w:color w:val="000000"/>
          <w:sz w:val="40"/>
          <w:szCs w:val="40"/>
        </w:rPr>
        <w:t> </w:t>
      </w:r>
      <w:r w:rsidRPr="00A8419F">
        <w:rPr>
          <w:rFonts w:ascii="Arial" w:hAnsi="Arial" w:cs="Arial"/>
          <w:color w:val="000000"/>
          <w:sz w:val="40"/>
          <w:szCs w:val="40"/>
        </w:rPr>
        <w:t>Dit onderzoek gaat over het beheersen van impulsen. De kunst om die impuls tot direct handelen te weerstaan (</w:t>
      </w:r>
      <w:proofErr w:type="spellStart"/>
      <w:r w:rsidRPr="00A8419F">
        <w:rPr>
          <w:rFonts w:ascii="Arial" w:hAnsi="Arial" w:cs="Arial"/>
          <w:color w:val="000000"/>
          <w:sz w:val="40"/>
          <w:szCs w:val="40"/>
        </w:rPr>
        <w:t>emovere</w:t>
      </w:r>
      <w:proofErr w:type="spellEnd"/>
      <w:r w:rsidRPr="00A8419F">
        <w:rPr>
          <w:rFonts w:ascii="Arial" w:hAnsi="Arial" w:cs="Arial"/>
          <w:color w:val="000000"/>
          <w:sz w:val="40"/>
          <w:szCs w:val="40"/>
        </w:rPr>
        <w:t>=bewegen), beloning uitstellen om het doel te bereiken, vertaalt zich in de hersenfunctie waarschijnlijk in het tegenhouden van limbische signalen naar het motorisch centrum. Vooralsnog is dit een speculatieve aanname.</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Yuichi</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Shoda</w:t>
      </w:r>
      <w:proofErr w:type="spellEnd"/>
      <w:r w:rsidRPr="00A8419F">
        <w:rPr>
          <w:rFonts w:ascii="Arial" w:hAnsi="Arial" w:cs="Arial"/>
          <w:color w:val="000000"/>
          <w:sz w:val="40"/>
          <w:szCs w:val="40"/>
        </w:rPr>
        <w:t xml:space="preserve">, Walter </w:t>
      </w:r>
      <w:proofErr w:type="spellStart"/>
      <w:r w:rsidRPr="00A8419F">
        <w:rPr>
          <w:rFonts w:ascii="Arial" w:hAnsi="Arial" w:cs="Arial"/>
          <w:color w:val="000000"/>
          <w:sz w:val="40"/>
          <w:szCs w:val="40"/>
        </w:rPr>
        <w:t>Mishel</w:t>
      </w:r>
      <w:proofErr w:type="spellEnd"/>
      <w:r w:rsidRPr="00A8419F">
        <w:rPr>
          <w:rFonts w:ascii="Arial" w:hAnsi="Arial" w:cs="Arial"/>
          <w:color w:val="000000"/>
          <w:sz w:val="40"/>
          <w:szCs w:val="40"/>
        </w:rPr>
        <w:t xml:space="preserve">, Philip </w:t>
      </w:r>
      <w:proofErr w:type="spellStart"/>
      <w:proofErr w:type="gramStart"/>
      <w:r w:rsidRPr="00A8419F">
        <w:rPr>
          <w:rFonts w:ascii="Arial" w:hAnsi="Arial" w:cs="Arial"/>
          <w:color w:val="000000"/>
          <w:sz w:val="40"/>
          <w:szCs w:val="40"/>
        </w:rPr>
        <w:t>K.Peake</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Developmental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Psychology</w:t>
      </w:r>
      <w:proofErr w:type="spellEnd"/>
      <w:r w:rsidRPr="00A8419F">
        <w:rPr>
          <w:rFonts w:ascii="Arial" w:hAnsi="Arial" w:cs="Arial"/>
          <w:color w:val="000000"/>
          <w:sz w:val="40"/>
          <w:szCs w:val="40"/>
        </w:rPr>
        <w:t xml:space="preserve"> 26, 6 (1990), p 978-986 </w:t>
      </w:r>
    </w:p>
    <w:p w14:paraId="18BEB05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25: </w:t>
      </w:r>
      <w:proofErr w:type="spellStart"/>
      <w:r w:rsidRPr="00A8419F">
        <w:rPr>
          <w:rFonts w:ascii="Arial" w:hAnsi="Arial" w:cs="Arial"/>
          <w:color w:val="000000"/>
          <w:sz w:val="40"/>
          <w:szCs w:val="40"/>
        </w:rPr>
        <w:t>Winterreise</w:t>
      </w:r>
      <w:proofErr w:type="spellEnd"/>
      <w:r w:rsidRPr="00A8419F">
        <w:rPr>
          <w:rFonts w:ascii="Arial" w:hAnsi="Arial" w:cs="Arial"/>
          <w:color w:val="000000"/>
          <w:sz w:val="40"/>
          <w:szCs w:val="40"/>
        </w:rPr>
        <w:t xml:space="preserve"> </w:t>
      </w:r>
    </w:p>
    <w:p w14:paraId="667EAFB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Schubert heeft de “</w:t>
      </w:r>
      <w:proofErr w:type="spellStart"/>
      <w:r w:rsidRPr="00A8419F">
        <w:rPr>
          <w:rFonts w:ascii="Arial" w:hAnsi="Arial" w:cs="Arial"/>
          <w:color w:val="000000"/>
          <w:sz w:val="40"/>
          <w:szCs w:val="40"/>
        </w:rPr>
        <w:t>Winterreise</w:t>
      </w:r>
      <w:proofErr w:type="spellEnd"/>
      <w:r w:rsidRPr="00A8419F">
        <w:rPr>
          <w:rFonts w:ascii="Arial" w:hAnsi="Arial" w:cs="Arial"/>
          <w:color w:val="000000"/>
          <w:sz w:val="40"/>
          <w:szCs w:val="40"/>
        </w:rPr>
        <w:t xml:space="preserve">” gecomponeerd in de laatste twee jaar van zijn leven. </w:t>
      </w:r>
    </w:p>
    <w:p w14:paraId="2529258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Vijf jaar voor zijn dood in 1823, had hij al eens eerder een aantal gedichten op muziek gezet aan de hand van teksten van Wilhelm Müller.</w:t>
      </w:r>
      <w:r>
        <w:rPr>
          <w:rFonts w:ascii="Arial" w:hAnsi="Arial" w:cs="Arial"/>
          <w:color w:val="000000"/>
          <w:sz w:val="40"/>
          <w:szCs w:val="40"/>
        </w:rPr>
        <w:t xml:space="preserve"> </w:t>
      </w:r>
      <w:r w:rsidRPr="00A8419F">
        <w:rPr>
          <w:rFonts w:ascii="Arial" w:hAnsi="Arial" w:cs="Arial"/>
          <w:color w:val="000000"/>
          <w:sz w:val="40"/>
          <w:szCs w:val="40"/>
        </w:rPr>
        <w:t xml:space="preserve">Wellicht was het beide partijen goed bevallen. Zij waren zielsverwanten. Beiden zijn hun leven lang op zoek geweest naar de ware liefde. Schubert had niet zoveel tijd van leven: door de syfilis die hij had opgelopen werd hij niet ouder dan 31 jaar. </w:t>
      </w:r>
    </w:p>
    <w:p w14:paraId="3692730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Müller evenmin: hij pleegde zelfmoord op 34-jarige leeftijd. </w:t>
      </w:r>
    </w:p>
    <w:p w14:paraId="2B53C77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26:</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Andreï</w:t>
      </w:r>
      <w:proofErr w:type="spellEnd"/>
      <w:r w:rsidRPr="00A8419F">
        <w:rPr>
          <w:rFonts w:ascii="Arial" w:hAnsi="Arial" w:cs="Arial"/>
          <w:color w:val="000000"/>
          <w:sz w:val="40"/>
          <w:szCs w:val="40"/>
        </w:rPr>
        <w:t xml:space="preserve"> Machine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boek van </w:t>
      </w:r>
      <w:proofErr w:type="spellStart"/>
      <w:r w:rsidRPr="00A8419F">
        <w:rPr>
          <w:rFonts w:ascii="Arial" w:hAnsi="Arial" w:cs="Arial"/>
          <w:color w:val="000000"/>
          <w:sz w:val="40"/>
          <w:szCs w:val="40"/>
        </w:rPr>
        <w:t>Andreï</w:t>
      </w:r>
      <w:proofErr w:type="spellEnd"/>
      <w:r w:rsidRPr="00A8419F">
        <w:rPr>
          <w:rFonts w:ascii="Arial" w:hAnsi="Arial" w:cs="Arial"/>
          <w:color w:val="000000"/>
          <w:sz w:val="40"/>
          <w:szCs w:val="40"/>
        </w:rPr>
        <w:t xml:space="preserve"> Machine: Requiem voor Rusland (De Geus) gaat over iemand met een door de samenleving opgedrongen identiteit en zijn laatste roman La </w:t>
      </w:r>
      <w:proofErr w:type="spellStart"/>
      <w:r w:rsidRPr="00A8419F">
        <w:rPr>
          <w:rFonts w:ascii="Arial" w:hAnsi="Arial" w:cs="Arial"/>
          <w:color w:val="000000"/>
          <w:sz w:val="40"/>
          <w:szCs w:val="40"/>
        </w:rPr>
        <w:t>musique</w:t>
      </w:r>
      <w:proofErr w:type="spellEnd"/>
      <w:r w:rsidRPr="00A8419F">
        <w:rPr>
          <w:rFonts w:ascii="Arial" w:hAnsi="Arial" w:cs="Arial"/>
          <w:color w:val="000000"/>
          <w:sz w:val="40"/>
          <w:szCs w:val="40"/>
        </w:rPr>
        <w:t xml:space="preserve"> d’ </w:t>
      </w:r>
      <w:proofErr w:type="spellStart"/>
      <w:r w:rsidRPr="00A8419F">
        <w:rPr>
          <w:rFonts w:ascii="Arial" w:hAnsi="Arial" w:cs="Arial"/>
          <w:color w:val="000000"/>
          <w:sz w:val="40"/>
          <w:szCs w:val="40"/>
        </w:rPr>
        <w:t>une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vie</w:t>
      </w:r>
      <w:proofErr w:type="spellEnd"/>
      <w:r w:rsidRPr="00A8419F">
        <w:rPr>
          <w:rFonts w:ascii="Arial" w:hAnsi="Arial" w:cs="Arial"/>
          <w:color w:val="000000"/>
          <w:sz w:val="40"/>
          <w:szCs w:val="40"/>
        </w:rPr>
        <w:t xml:space="preserve"> gaat over de homo </w:t>
      </w:r>
      <w:proofErr w:type="spellStart"/>
      <w:r w:rsidRPr="00A8419F">
        <w:rPr>
          <w:rFonts w:ascii="Arial" w:hAnsi="Arial" w:cs="Arial"/>
          <w:color w:val="000000"/>
          <w:sz w:val="40"/>
          <w:szCs w:val="40"/>
        </w:rPr>
        <w:t>sovieticus</w:t>
      </w:r>
      <w:proofErr w:type="spellEnd"/>
      <w:r w:rsidRPr="00A8419F">
        <w:rPr>
          <w:rFonts w:ascii="Arial" w:hAnsi="Arial" w:cs="Arial"/>
          <w:color w:val="000000"/>
          <w:sz w:val="40"/>
          <w:szCs w:val="40"/>
        </w:rPr>
        <w:t xml:space="preserve">. </w:t>
      </w:r>
    </w:p>
    <w:p w14:paraId="4817AD4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A8419F">
        <w:rPr>
          <w:rFonts w:ascii="Arial" w:hAnsi="Arial" w:cs="Arial"/>
          <w:color w:val="000000"/>
          <w:sz w:val="40"/>
          <w:szCs w:val="40"/>
          <w:lang w:val="en-US"/>
        </w:rPr>
        <w:t>*note 27:</w:t>
      </w:r>
      <w:r w:rsidRPr="00A8419F">
        <w:rPr>
          <w:rFonts w:ascii="MS Mincho" w:eastAsia="MS Mincho" w:hAnsi="MS Mincho" w:cs="MS Mincho"/>
          <w:color w:val="000000"/>
          <w:sz w:val="40"/>
          <w:szCs w:val="40"/>
          <w:lang w:val="en-US"/>
        </w:rPr>
        <w:t> </w:t>
      </w:r>
      <w:proofErr w:type="spellStart"/>
      <w:r w:rsidRPr="00A8419F">
        <w:rPr>
          <w:rFonts w:ascii="Arial" w:hAnsi="Arial" w:cs="Arial"/>
          <w:color w:val="000000"/>
          <w:sz w:val="40"/>
          <w:szCs w:val="40"/>
          <w:lang w:val="en-US"/>
        </w:rPr>
        <w:t>Invloed</w:t>
      </w:r>
      <w:proofErr w:type="spellEnd"/>
      <w:r w:rsidRPr="00A8419F">
        <w:rPr>
          <w:rFonts w:ascii="Arial" w:hAnsi="Arial" w:cs="Arial"/>
          <w:color w:val="000000"/>
          <w:sz w:val="40"/>
          <w:szCs w:val="40"/>
          <w:lang w:val="en-US"/>
        </w:rPr>
        <w:t xml:space="preserve"> van de </w:t>
      </w:r>
      <w:proofErr w:type="spellStart"/>
      <w:r w:rsidRPr="00A8419F">
        <w:rPr>
          <w:rFonts w:ascii="Arial" w:hAnsi="Arial" w:cs="Arial"/>
          <w:color w:val="000000"/>
          <w:sz w:val="40"/>
          <w:szCs w:val="40"/>
          <w:lang w:val="en-US"/>
        </w:rPr>
        <w:t>ruimte</w:t>
      </w:r>
      <w:proofErr w:type="spellEnd"/>
      <w:r w:rsidRPr="00A8419F">
        <w:rPr>
          <w:rFonts w:ascii="MS Mincho" w:eastAsia="MS Mincho" w:hAnsi="MS Mincho" w:cs="MS Mincho"/>
          <w:color w:val="000000"/>
          <w:sz w:val="40"/>
          <w:szCs w:val="40"/>
          <w:lang w:val="en-US"/>
        </w:rPr>
        <w:t> </w:t>
      </w:r>
      <w:proofErr w:type="spellStart"/>
      <w:proofErr w:type="gramStart"/>
      <w:r w:rsidRPr="00A8419F">
        <w:rPr>
          <w:rFonts w:ascii="Arial" w:hAnsi="Arial" w:cs="Arial"/>
          <w:color w:val="000000"/>
          <w:sz w:val="40"/>
          <w:szCs w:val="40"/>
          <w:lang w:val="en-US"/>
        </w:rPr>
        <w:t>J.Greenman</w:t>
      </w:r>
      <w:proofErr w:type="spellEnd"/>
      <w:proofErr w:type="gramEnd"/>
      <w:r w:rsidRPr="00A8419F">
        <w:rPr>
          <w:rFonts w:ascii="Arial" w:hAnsi="Arial" w:cs="Arial"/>
          <w:color w:val="000000"/>
          <w:sz w:val="40"/>
          <w:szCs w:val="40"/>
          <w:lang w:val="en-US"/>
        </w:rPr>
        <w:t xml:space="preserve">, Caring spaces, learning spaces: </w:t>
      </w:r>
      <w:proofErr w:type="spellStart"/>
      <w:r w:rsidRPr="00A8419F">
        <w:rPr>
          <w:rFonts w:ascii="Arial" w:hAnsi="Arial" w:cs="Arial"/>
          <w:color w:val="000000"/>
          <w:sz w:val="40"/>
          <w:szCs w:val="40"/>
          <w:lang w:val="en-US"/>
        </w:rPr>
        <w:t>childrens</w:t>
      </w:r>
      <w:proofErr w:type="spellEnd"/>
      <w:r w:rsidRPr="00A8419F">
        <w:rPr>
          <w:rFonts w:ascii="Arial" w:hAnsi="Arial" w:cs="Arial"/>
          <w:color w:val="000000"/>
          <w:sz w:val="40"/>
          <w:szCs w:val="40"/>
          <w:lang w:val="en-US"/>
        </w:rPr>
        <w:t xml:space="preserve"> environments that work.1988 Redmond /Exchange press. </w:t>
      </w:r>
    </w:p>
    <w:p w14:paraId="4F5EFAC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28:</w:t>
      </w:r>
      <w:r w:rsidRPr="00A8419F">
        <w:rPr>
          <w:rFonts w:ascii="MS Mincho" w:eastAsia="MS Mincho" w:hAnsi="MS Mincho" w:cs="MS Mincho"/>
          <w:color w:val="000000"/>
          <w:sz w:val="40"/>
          <w:szCs w:val="40"/>
        </w:rPr>
        <w:t> </w:t>
      </w:r>
      <w:r w:rsidRPr="00A8419F">
        <w:rPr>
          <w:rFonts w:ascii="Arial" w:hAnsi="Arial" w:cs="Arial"/>
          <w:color w:val="000000"/>
          <w:sz w:val="40"/>
          <w:szCs w:val="40"/>
        </w:rPr>
        <w:t>Invloed van de omgeving</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L.Malaguzzi</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hftst</w:t>
      </w:r>
      <w:proofErr w:type="spellEnd"/>
      <w:r w:rsidRPr="00A8419F">
        <w:rPr>
          <w:rFonts w:ascii="Arial" w:hAnsi="Arial" w:cs="Arial"/>
          <w:color w:val="000000"/>
          <w:sz w:val="40"/>
          <w:szCs w:val="40"/>
        </w:rPr>
        <w:t xml:space="preserve">. </w:t>
      </w:r>
      <w:r w:rsidRPr="00A8419F">
        <w:rPr>
          <w:rFonts w:ascii="Arial" w:hAnsi="Arial" w:cs="Arial"/>
          <w:color w:val="000000"/>
          <w:sz w:val="40"/>
          <w:szCs w:val="40"/>
          <w:lang w:val="en-US"/>
        </w:rPr>
        <w:t xml:space="preserve">Se </w:t>
      </w:r>
      <w:proofErr w:type="spellStart"/>
      <w:r w:rsidRPr="00A8419F">
        <w:rPr>
          <w:rFonts w:ascii="Arial" w:hAnsi="Arial" w:cs="Arial"/>
          <w:color w:val="000000"/>
          <w:sz w:val="40"/>
          <w:szCs w:val="40"/>
          <w:lang w:val="en-US"/>
        </w:rPr>
        <w:t>látelier</w:t>
      </w:r>
      <w:proofErr w:type="spellEnd"/>
      <w:r w:rsidRPr="00A8419F">
        <w:rPr>
          <w:rFonts w:ascii="Arial" w:hAnsi="Arial" w:cs="Arial"/>
          <w:color w:val="000000"/>
          <w:sz w:val="40"/>
          <w:szCs w:val="40"/>
          <w:lang w:val="en-US"/>
        </w:rPr>
        <w:t xml:space="preserve"> é </w:t>
      </w:r>
      <w:proofErr w:type="spellStart"/>
      <w:r w:rsidRPr="00A8419F">
        <w:rPr>
          <w:rFonts w:ascii="Arial" w:hAnsi="Arial" w:cs="Arial"/>
          <w:color w:val="000000"/>
          <w:sz w:val="40"/>
          <w:szCs w:val="40"/>
          <w:lang w:val="en-US"/>
        </w:rPr>
        <w:t>dentro</w:t>
      </w:r>
      <w:proofErr w:type="spellEnd"/>
      <w:r w:rsidRPr="00A8419F">
        <w:rPr>
          <w:rFonts w:ascii="Arial" w:hAnsi="Arial" w:cs="Arial"/>
          <w:color w:val="000000"/>
          <w:sz w:val="40"/>
          <w:szCs w:val="40"/>
          <w:lang w:val="en-US"/>
        </w:rPr>
        <w:t xml:space="preserve"> </w:t>
      </w:r>
      <w:proofErr w:type="spellStart"/>
      <w:r w:rsidRPr="00A8419F">
        <w:rPr>
          <w:rFonts w:ascii="Arial" w:hAnsi="Arial" w:cs="Arial"/>
          <w:color w:val="000000"/>
          <w:sz w:val="40"/>
          <w:szCs w:val="40"/>
          <w:lang w:val="en-US"/>
        </w:rPr>
        <w:t>una</w:t>
      </w:r>
      <w:proofErr w:type="spellEnd"/>
      <w:r w:rsidRPr="00A8419F">
        <w:rPr>
          <w:rFonts w:ascii="Arial" w:hAnsi="Arial" w:cs="Arial"/>
          <w:color w:val="000000"/>
          <w:sz w:val="40"/>
          <w:szCs w:val="40"/>
          <w:lang w:val="en-US"/>
        </w:rPr>
        <w:t xml:space="preserve"> </w:t>
      </w:r>
      <w:proofErr w:type="spellStart"/>
      <w:r w:rsidRPr="00A8419F">
        <w:rPr>
          <w:rFonts w:ascii="Arial" w:hAnsi="Arial" w:cs="Arial"/>
          <w:color w:val="000000"/>
          <w:sz w:val="40"/>
          <w:szCs w:val="40"/>
          <w:lang w:val="en-US"/>
        </w:rPr>
        <w:t>storia</w:t>
      </w:r>
      <w:proofErr w:type="spellEnd"/>
      <w:r w:rsidRPr="00A8419F">
        <w:rPr>
          <w:rFonts w:ascii="Arial" w:hAnsi="Arial" w:cs="Arial"/>
          <w:color w:val="000000"/>
          <w:sz w:val="40"/>
          <w:szCs w:val="40"/>
          <w:lang w:val="en-US"/>
        </w:rPr>
        <w:t xml:space="preserve"> </w:t>
      </w:r>
      <w:proofErr w:type="spellStart"/>
      <w:r w:rsidRPr="00A8419F">
        <w:rPr>
          <w:rFonts w:ascii="Arial" w:hAnsi="Arial" w:cs="Arial"/>
          <w:color w:val="000000"/>
          <w:sz w:val="40"/>
          <w:szCs w:val="40"/>
          <w:lang w:val="en-US"/>
        </w:rPr>
        <w:t>lunga</w:t>
      </w:r>
      <w:proofErr w:type="spellEnd"/>
      <w:r w:rsidRPr="00A8419F">
        <w:rPr>
          <w:rFonts w:ascii="Arial" w:hAnsi="Arial" w:cs="Arial"/>
          <w:color w:val="000000"/>
          <w:sz w:val="40"/>
          <w:szCs w:val="40"/>
          <w:lang w:val="en-US"/>
        </w:rPr>
        <w:t xml:space="preserve"> e ad un </w:t>
      </w:r>
      <w:proofErr w:type="spellStart"/>
      <w:r w:rsidRPr="00A8419F">
        <w:rPr>
          <w:rFonts w:ascii="Arial" w:hAnsi="Arial" w:cs="Arial"/>
          <w:color w:val="000000"/>
          <w:sz w:val="40"/>
          <w:szCs w:val="40"/>
          <w:lang w:val="en-US"/>
        </w:rPr>
        <w:t>progetto</w:t>
      </w:r>
      <w:proofErr w:type="spellEnd"/>
      <w:r w:rsidRPr="00A8419F">
        <w:rPr>
          <w:rFonts w:ascii="Arial" w:hAnsi="Arial" w:cs="Arial"/>
          <w:color w:val="000000"/>
          <w:sz w:val="40"/>
          <w:szCs w:val="40"/>
          <w:lang w:val="en-US"/>
        </w:rPr>
        <w:t xml:space="preserve"> </w:t>
      </w:r>
      <w:proofErr w:type="spellStart"/>
      <w:r w:rsidRPr="00A8419F">
        <w:rPr>
          <w:rFonts w:ascii="Arial" w:hAnsi="Arial" w:cs="Arial"/>
          <w:color w:val="000000"/>
          <w:sz w:val="40"/>
          <w:szCs w:val="40"/>
          <w:lang w:val="en-US"/>
        </w:rPr>
        <w:t>educativo</w:t>
      </w:r>
      <w:proofErr w:type="spellEnd"/>
      <w:r w:rsidRPr="00A8419F">
        <w:rPr>
          <w:rFonts w:ascii="Arial" w:hAnsi="Arial" w:cs="Arial"/>
          <w:color w:val="000000"/>
          <w:sz w:val="40"/>
          <w:szCs w:val="40"/>
          <w:lang w:val="en-US"/>
        </w:rPr>
        <w:t xml:space="preserve"> </w:t>
      </w:r>
      <w:proofErr w:type="spellStart"/>
      <w:r w:rsidRPr="00A8419F">
        <w:rPr>
          <w:rFonts w:ascii="Arial" w:hAnsi="Arial" w:cs="Arial"/>
          <w:color w:val="000000"/>
          <w:sz w:val="40"/>
          <w:szCs w:val="40"/>
          <w:lang w:val="en-US"/>
        </w:rPr>
        <w:t>uit</w:t>
      </w:r>
      <w:proofErr w:type="spellEnd"/>
      <w:r w:rsidRPr="00A8419F">
        <w:rPr>
          <w:rFonts w:ascii="Arial" w:hAnsi="Arial" w:cs="Arial"/>
          <w:color w:val="000000"/>
          <w:sz w:val="40"/>
          <w:szCs w:val="40"/>
          <w:lang w:val="en-US"/>
        </w:rPr>
        <w:t xml:space="preserve"> Bambini, 1988. </w:t>
      </w:r>
    </w:p>
    <w:p w14:paraId="09C7351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29:</w:t>
      </w:r>
      <w:r w:rsidRPr="00A8419F">
        <w:rPr>
          <w:rFonts w:ascii="MS Mincho" w:eastAsia="MS Mincho" w:hAnsi="MS Mincho" w:cs="MS Mincho"/>
          <w:color w:val="000000"/>
          <w:sz w:val="40"/>
          <w:szCs w:val="40"/>
        </w:rPr>
        <w:t> </w:t>
      </w:r>
      <w:r w:rsidRPr="00A8419F">
        <w:rPr>
          <w:rFonts w:ascii="Arial" w:hAnsi="Arial" w:cs="Arial"/>
          <w:color w:val="000000"/>
          <w:sz w:val="40"/>
          <w:szCs w:val="40"/>
        </w:rPr>
        <w:t>Spinoza</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Steven </w:t>
      </w:r>
      <w:proofErr w:type="spellStart"/>
      <w:r w:rsidRPr="00A8419F">
        <w:rPr>
          <w:rFonts w:ascii="Arial" w:hAnsi="Arial" w:cs="Arial"/>
          <w:color w:val="000000"/>
          <w:sz w:val="40"/>
          <w:szCs w:val="40"/>
        </w:rPr>
        <w:t>Adler</w:t>
      </w:r>
      <w:proofErr w:type="spellEnd"/>
      <w:r w:rsidRPr="00A8419F">
        <w:rPr>
          <w:rFonts w:ascii="Arial" w:hAnsi="Arial" w:cs="Arial"/>
          <w:color w:val="000000"/>
          <w:sz w:val="40"/>
          <w:szCs w:val="40"/>
        </w:rPr>
        <w:t xml:space="preserve">, “Spinoza, een leven” een biografie over Spinoza (Atlas) </w:t>
      </w:r>
    </w:p>
    <w:p w14:paraId="3A4C0E1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30:</w:t>
      </w:r>
      <w:r w:rsidRPr="00A8419F">
        <w:rPr>
          <w:rFonts w:ascii="MS Mincho" w:eastAsia="MS Mincho" w:hAnsi="MS Mincho" w:cs="MS Mincho"/>
          <w:color w:val="000000"/>
          <w:sz w:val="40"/>
          <w:szCs w:val="40"/>
        </w:rPr>
        <w:t> </w:t>
      </w:r>
      <w:r w:rsidRPr="00A8419F">
        <w:rPr>
          <w:rFonts w:ascii="Arial" w:hAnsi="Arial" w:cs="Arial"/>
          <w:color w:val="000000"/>
          <w:sz w:val="40"/>
          <w:szCs w:val="40"/>
        </w:rPr>
        <w:t>Ethica van Spinoza</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Ethica (kort voor zijn dood voltooid) van </w:t>
      </w:r>
      <w:proofErr w:type="spellStart"/>
      <w:r w:rsidRPr="00A8419F">
        <w:rPr>
          <w:rFonts w:ascii="Arial" w:hAnsi="Arial" w:cs="Arial"/>
          <w:color w:val="000000"/>
          <w:sz w:val="40"/>
          <w:szCs w:val="40"/>
        </w:rPr>
        <w:t>Bento</w:t>
      </w:r>
      <w:proofErr w:type="spellEnd"/>
      <w:r w:rsidRPr="00A8419F">
        <w:rPr>
          <w:rFonts w:ascii="Arial" w:hAnsi="Arial" w:cs="Arial"/>
          <w:color w:val="000000"/>
          <w:sz w:val="40"/>
          <w:szCs w:val="40"/>
        </w:rPr>
        <w:t xml:space="preserve"> de Spinoza (1637-1677) is de sleutel geworden tot wat de wereld en de mens als individu beweegt. Zij wijst het verstand aan als de hoogste bron van al ons kennen. De aanwending ervan leidt tot de intuïtie: door Spinoza de liefde tot God genoemd. Dit kan worden geïnterpreteerd als een onbegrensde vrijheid om de oorzakelijkheid en noodzakelijkheid van al wat er bestaat en gebeurt te begrijpen. </w:t>
      </w:r>
    </w:p>
    <w:p w14:paraId="12C6642D"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31:</w:t>
      </w:r>
      <w:r w:rsidRPr="00A8419F">
        <w:rPr>
          <w:rFonts w:ascii="MS Mincho" w:eastAsia="MS Mincho" w:hAnsi="MS Mincho" w:cs="MS Mincho"/>
          <w:color w:val="000000"/>
          <w:sz w:val="40"/>
          <w:szCs w:val="40"/>
        </w:rPr>
        <w:t> </w:t>
      </w:r>
      <w:r w:rsidRPr="00A8419F">
        <w:rPr>
          <w:rFonts w:ascii="Arial" w:hAnsi="Arial" w:cs="Arial"/>
          <w:color w:val="000000"/>
          <w:sz w:val="40"/>
          <w:szCs w:val="40"/>
        </w:rPr>
        <w:t>Stress en Hartziekte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Angst bij vrouwen en hartziekten: Carl </w:t>
      </w:r>
      <w:proofErr w:type="spellStart"/>
      <w:r w:rsidRPr="00A8419F">
        <w:rPr>
          <w:rFonts w:ascii="Arial" w:hAnsi="Arial" w:cs="Arial"/>
          <w:color w:val="000000"/>
          <w:sz w:val="40"/>
          <w:szCs w:val="40"/>
        </w:rPr>
        <w:t>Thoreson</w:t>
      </w:r>
      <w:proofErr w:type="spellEnd"/>
      <w:r w:rsidRPr="00A8419F">
        <w:rPr>
          <w:rFonts w:ascii="Arial" w:hAnsi="Arial" w:cs="Arial"/>
          <w:color w:val="000000"/>
          <w:sz w:val="40"/>
          <w:szCs w:val="40"/>
        </w:rPr>
        <w:t xml:space="preserve">, lezing op het International </w:t>
      </w:r>
      <w:proofErr w:type="spellStart"/>
      <w:r w:rsidRPr="00A8419F">
        <w:rPr>
          <w:rFonts w:ascii="Arial" w:hAnsi="Arial" w:cs="Arial"/>
          <w:color w:val="000000"/>
          <w:sz w:val="40"/>
          <w:szCs w:val="40"/>
        </w:rPr>
        <w:t>Congress</w:t>
      </w:r>
      <w:proofErr w:type="spellEnd"/>
      <w:r w:rsidRPr="00A8419F">
        <w:rPr>
          <w:rFonts w:ascii="Arial" w:hAnsi="Arial" w:cs="Arial"/>
          <w:color w:val="000000"/>
          <w:sz w:val="40"/>
          <w:szCs w:val="40"/>
        </w:rPr>
        <w:t xml:space="preserve"> of </w:t>
      </w:r>
      <w:proofErr w:type="spellStart"/>
      <w:r w:rsidRPr="00A8419F">
        <w:rPr>
          <w:rFonts w:ascii="Arial" w:hAnsi="Arial" w:cs="Arial"/>
          <w:color w:val="000000"/>
          <w:sz w:val="40"/>
          <w:szCs w:val="40"/>
        </w:rPr>
        <w:t>behavioral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Medicine</w:t>
      </w:r>
      <w:proofErr w:type="spellEnd"/>
      <w:r w:rsidRPr="00A8419F">
        <w:rPr>
          <w:rFonts w:ascii="Arial" w:hAnsi="Arial" w:cs="Arial"/>
          <w:color w:val="000000"/>
          <w:sz w:val="40"/>
          <w:szCs w:val="40"/>
        </w:rPr>
        <w:t>/Uppsala Zweden juli 1990</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energie</w:t>
      </w:r>
      <w:proofErr w:type="gramEnd"/>
      <w:r w:rsidRPr="00A8419F">
        <w:rPr>
          <w:rFonts w:ascii="Arial" w:hAnsi="Arial" w:cs="Arial"/>
          <w:color w:val="000000"/>
          <w:sz w:val="40"/>
          <w:szCs w:val="40"/>
        </w:rPr>
        <w:t xml:space="preserve">, opwinding, welbehagen, onbehagen, spanning en ontspanning, stabiliteit, instabiliteit, (on)evenwichtigheid, (dis)harmonie. Hij vermoedt dat deze achtergrondgevoelens/stemmingen een betrouwbare indicatie vormen voor de diverse parameters van de actuele interne toestand van een organisme. </w:t>
      </w:r>
    </w:p>
    <w:p w14:paraId="5FFDCC91"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0C29DF">
        <w:rPr>
          <w:rFonts w:ascii="Arial" w:hAnsi="Arial" w:cs="Arial"/>
          <w:color w:val="000000"/>
          <w:sz w:val="40"/>
          <w:szCs w:val="40"/>
          <w:lang w:val="en-US"/>
        </w:rPr>
        <w:t>*note 32:</w:t>
      </w:r>
      <w:r w:rsidRPr="000C29DF">
        <w:rPr>
          <w:rFonts w:ascii="MS Mincho" w:eastAsia="MS Mincho" w:hAnsi="MS Mincho" w:cs="MS Mincho"/>
          <w:color w:val="000000"/>
          <w:sz w:val="40"/>
          <w:szCs w:val="40"/>
          <w:lang w:val="en-US"/>
        </w:rPr>
        <w:t> </w:t>
      </w:r>
      <w:r w:rsidRPr="000C29DF">
        <w:rPr>
          <w:rFonts w:ascii="Arial" w:hAnsi="Arial" w:cs="Arial"/>
          <w:color w:val="000000"/>
          <w:sz w:val="40"/>
          <w:szCs w:val="40"/>
          <w:lang w:val="en-US"/>
        </w:rPr>
        <w:t xml:space="preserve">Bruce </w:t>
      </w:r>
      <w:proofErr w:type="spellStart"/>
      <w:r w:rsidRPr="000C29DF">
        <w:rPr>
          <w:rFonts w:ascii="Arial" w:hAnsi="Arial" w:cs="Arial"/>
          <w:color w:val="000000"/>
          <w:sz w:val="40"/>
          <w:szCs w:val="40"/>
          <w:lang w:val="en-US"/>
        </w:rPr>
        <w:t>MacEwen</w:t>
      </w:r>
      <w:proofErr w:type="spellEnd"/>
      <w:r w:rsidRPr="000C29DF">
        <w:rPr>
          <w:rFonts w:ascii="MS Mincho" w:eastAsia="MS Mincho" w:hAnsi="MS Mincho" w:cs="MS Mincho"/>
          <w:color w:val="000000"/>
          <w:sz w:val="40"/>
          <w:szCs w:val="40"/>
          <w:lang w:val="en-US"/>
        </w:rPr>
        <w:t> </w:t>
      </w:r>
      <w:r w:rsidRPr="000C29DF">
        <w:rPr>
          <w:rFonts w:ascii="Arial" w:hAnsi="Arial" w:cs="Arial"/>
          <w:color w:val="000000"/>
          <w:sz w:val="40"/>
          <w:szCs w:val="40"/>
          <w:lang w:val="en-US"/>
        </w:rPr>
        <w:t xml:space="preserve">Stress and the Individual, Mechanisms Leading to Disease. </w:t>
      </w:r>
      <w:proofErr w:type="spellStart"/>
      <w:r w:rsidRPr="00A8419F">
        <w:rPr>
          <w:rFonts w:ascii="Arial" w:hAnsi="Arial" w:cs="Arial"/>
          <w:color w:val="000000"/>
          <w:sz w:val="40"/>
          <w:szCs w:val="40"/>
        </w:rPr>
        <w:t>Archives</w:t>
      </w:r>
      <w:proofErr w:type="spellEnd"/>
      <w:r w:rsidRPr="00A8419F">
        <w:rPr>
          <w:rFonts w:ascii="Arial" w:hAnsi="Arial" w:cs="Arial"/>
          <w:color w:val="000000"/>
          <w:sz w:val="40"/>
          <w:szCs w:val="40"/>
        </w:rPr>
        <w:t xml:space="preserve"> of </w:t>
      </w:r>
      <w:proofErr w:type="spellStart"/>
      <w:r w:rsidRPr="00A8419F">
        <w:rPr>
          <w:rFonts w:ascii="Arial" w:hAnsi="Arial" w:cs="Arial"/>
          <w:color w:val="000000"/>
          <w:sz w:val="40"/>
          <w:szCs w:val="40"/>
        </w:rPr>
        <w:t>internal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Medicine</w:t>
      </w:r>
      <w:proofErr w:type="spellEnd"/>
      <w:r w:rsidRPr="00A8419F">
        <w:rPr>
          <w:rFonts w:ascii="Arial" w:hAnsi="Arial" w:cs="Arial"/>
          <w:color w:val="000000"/>
          <w:sz w:val="40"/>
          <w:szCs w:val="40"/>
        </w:rPr>
        <w:t xml:space="preserve"> 153/1993</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Gevolgen van stress: aantasting van de </w:t>
      </w:r>
      <w:proofErr w:type="spellStart"/>
      <w:r w:rsidRPr="00A8419F">
        <w:rPr>
          <w:rFonts w:ascii="Arial" w:hAnsi="Arial" w:cs="Arial"/>
          <w:color w:val="000000"/>
          <w:sz w:val="40"/>
          <w:szCs w:val="40"/>
        </w:rPr>
        <w:t>immuunfunktie</w:t>
      </w:r>
      <w:proofErr w:type="spellEnd"/>
      <w:r w:rsidRPr="00A8419F">
        <w:rPr>
          <w:rFonts w:ascii="Arial" w:hAnsi="Arial" w:cs="Arial"/>
          <w:color w:val="000000"/>
          <w:sz w:val="40"/>
          <w:szCs w:val="40"/>
        </w:rPr>
        <w:t xml:space="preserve"> (waardoor de metastase van kanker versnelt), grotere vatbaarheid van virusinfecties, sterkere plaquevorming die leidt tot </w:t>
      </w:r>
      <w:proofErr w:type="spellStart"/>
      <w:r w:rsidRPr="00A8419F">
        <w:rPr>
          <w:rFonts w:ascii="Arial" w:hAnsi="Arial" w:cs="Arial"/>
          <w:color w:val="000000"/>
          <w:sz w:val="40"/>
          <w:szCs w:val="40"/>
        </w:rPr>
        <w:t>atherosclerosis</w:t>
      </w:r>
      <w:proofErr w:type="spellEnd"/>
      <w:r w:rsidRPr="00A8419F">
        <w:rPr>
          <w:rFonts w:ascii="Arial" w:hAnsi="Arial" w:cs="Arial"/>
          <w:color w:val="000000"/>
          <w:sz w:val="40"/>
          <w:szCs w:val="40"/>
        </w:rPr>
        <w:t xml:space="preserve">, het ontstaan van bloedstolsels die leiden tot myocardiale infarcten, een eerder begin van diabetes Type I en een sneller verloop van Type </w:t>
      </w:r>
      <w:proofErr w:type="gramStart"/>
      <w:r w:rsidRPr="00A8419F">
        <w:rPr>
          <w:rFonts w:ascii="Arial" w:hAnsi="Arial" w:cs="Arial"/>
          <w:color w:val="000000"/>
          <w:sz w:val="40"/>
          <w:szCs w:val="40"/>
        </w:rPr>
        <w:t>II ,</w:t>
      </w:r>
      <w:proofErr w:type="gramEnd"/>
      <w:r w:rsidRPr="00A8419F">
        <w:rPr>
          <w:rFonts w:ascii="Arial" w:hAnsi="Arial" w:cs="Arial"/>
          <w:color w:val="000000"/>
          <w:sz w:val="40"/>
          <w:szCs w:val="40"/>
        </w:rPr>
        <w:t xml:space="preserve"> het verergeren of teweegbrengen van een astma-aanval. Zweren in het </w:t>
      </w:r>
      <w:proofErr w:type="gramStart"/>
      <w:r w:rsidRPr="00A8419F">
        <w:rPr>
          <w:rFonts w:ascii="Arial" w:hAnsi="Arial" w:cs="Arial"/>
          <w:color w:val="000000"/>
          <w:sz w:val="40"/>
          <w:szCs w:val="40"/>
        </w:rPr>
        <w:t>maagdarmkanaal .</w:t>
      </w:r>
      <w:proofErr w:type="gramEnd"/>
      <w:r w:rsidRPr="00A8419F">
        <w:rPr>
          <w:rFonts w:ascii="Arial" w:hAnsi="Arial" w:cs="Arial"/>
          <w:color w:val="000000"/>
          <w:sz w:val="40"/>
          <w:szCs w:val="40"/>
        </w:rPr>
        <w:t xml:space="preserve"> De hersenen: schade aan de hippocampus, en daarmede aan het geheugen. </w:t>
      </w:r>
    </w:p>
    <w:p w14:paraId="269DB5B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33:</w:t>
      </w:r>
      <w:r w:rsidRPr="00A8419F">
        <w:rPr>
          <w:rFonts w:ascii="MS Mincho" w:eastAsia="MS Mincho" w:hAnsi="MS Mincho" w:cs="MS Mincho"/>
          <w:color w:val="000000"/>
          <w:sz w:val="40"/>
          <w:szCs w:val="40"/>
        </w:rPr>
        <w:t> </w:t>
      </w:r>
      <w:r w:rsidRPr="00A8419F">
        <w:rPr>
          <w:rFonts w:ascii="Arial" w:hAnsi="Arial" w:cs="Arial"/>
          <w:color w:val="000000"/>
          <w:sz w:val="40"/>
          <w:szCs w:val="40"/>
        </w:rPr>
        <w:t>Intentionaliteit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filosoof John </w:t>
      </w:r>
      <w:proofErr w:type="spellStart"/>
      <w:r w:rsidRPr="00A8419F">
        <w:rPr>
          <w:rFonts w:ascii="Arial" w:hAnsi="Arial" w:cs="Arial"/>
          <w:color w:val="000000"/>
          <w:sz w:val="40"/>
          <w:szCs w:val="40"/>
        </w:rPr>
        <w:t>Searle</w:t>
      </w:r>
      <w:proofErr w:type="spellEnd"/>
      <w:r w:rsidRPr="00A8419F">
        <w:rPr>
          <w:rFonts w:ascii="Arial" w:hAnsi="Arial" w:cs="Arial"/>
          <w:color w:val="000000"/>
          <w:sz w:val="40"/>
          <w:szCs w:val="40"/>
        </w:rPr>
        <w:t xml:space="preserve"> richt zich tegen de aanhangers van artificiële intelligentie (AI). Deze gaan ervan uit dat (de ontwikkeling van) begrip bij steeds geavanceerdere computers mogelijk wordt. Hij heeft met het experiment van “De Chinese Kamer” aangetoond dat computers intentionaliteit slechts kunnen simuleren. Meer dan een apparaat dat heel snel berekeningen kan uitvoeren is het volgens hem niet. </w:t>
      </w:r>
    </w:p>
    <w:p w14:paraId="0B4FE0B4"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34:</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geval </w:t>
      </w:r>
      <w:proofErr w:type="spellStart"/>
      <w:r w:rsidRPr="00A8419F">
        <w:rPr>
          <w:rFonts w:ascii="Arial" w:hAnsi="Arial" w:cs="Arial"/>
          <w:color w:val="000000"/>
          <w:sz w:val="40"/>
          <w:szCs w:val="40"/>
        </w:rPr>
        <w:t>Elliot</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Antonio </w:t>
      </w:r>
      <w:proofErr w:type="spellStart"/>
      <w:r w:rsidRPr="00A8419F">
        <w:rPr>
          <w:rFonts w:ascii="Arial" w:hAnsi="Arial" w:cs="Arial"/>
          <w:color w:val="000000"/>
          <w:sz w:val="40"/>
          <w:szCs w:val="40"/>
        </w:rPr>
        <w:t>Damasio</w:t>
      </w:r>
      <w:proofErr w:type="spellEnd"/>
      <w:r w:rsidRPr="00A8419F">
        <w:rPr>
          <w:rFonts w:ascii="Arial" w:hAnsi="Arial" w:cs="Arial"/>
          <w:color w:val="000000"/>
          <w:sz w:val="40"/>
          <w:szCs w:val="40"/>
        </w:rPr>
        <w:t xml:space="preserve"> beschrijft in zijn Descartes Error uitgebreid de relatie van emotie en denkprocessen.</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Elliot</w:t>
      </w:r>
      <w:proofErr w:type="spellEnd"/>
      <w:r w:rsidRPr="00A8419F">
        <w:rPr>
          <w:rFonts w:ascii="Arial" w:hAnsi="Arial" w:cs="Arial"/>
          <w:color w:val="000000"/>
          <w:sz w:val="40"/>
          <w:szCs w:val="40"/>
        </w:rPr>
        <w:t xml:space="preserve"> heeft een tumor in zijn hoofd. Deze wordt verwijderd. Hij ondergaat een verandering aan zijn persoonlijkheid. </w:t>
      </w:r>
      <w:proofErr w:type="gramStart"/>
      <w:r w:rsidRPr="00A8419F">
        <w:rPr>
          <w:rFonts w:ascii="Arial" w:hAnsi="Arial" w:cs="Arial"/>
          <w:color w:val="000000"/>
          <w:sz w:val="40"/>
          <w:szCs w:val="40"/>
        </w:rPr>
        <w:t>er</w:t>
      </w:r>
      <w:proofErr w:type="gramEnd"/>
      <w:r w:rsidRPr="00A8419F">
        <w:rPr>
          <w:rFonts w:ascii="Arial" w:hAnsi="Arial" w:cs="Arial"/>
          <w:color w:val="000000"/>
          <w:sz w:val="40"/>
          <w:szCs w:val="40"/>
        </w:rPr>
        <w:t xml:space="preserve"> is niets mis met zijn denkvermogen, met zijn geheugen, aandacht, of welk cognitief vermogen dan ook. Hij kon echter volkomen emotieloos zijn wanneer het ging om wat hem overkomen was: alsof hij zich niet bewust was van zijn gevoelens. Door de operatie was een gedeelte van </w:t>
      </w:r>
      <w:proofErr w:type="spellStart"/>
      <w:r w:rsidRPr="00A8419F">
        <w:rPr>
          <w:rFonts w:ascii="Arial" w:hAnsi="Arial" w:cs="Arial"/>
          <w:color w:val="000000"/>
          <w:sz w:val="40"/>
          <w:szCs w:val="40"/>
        </w:rPr>
        <w:t>Elliots</w:t>
      </w:r>
      <w:proofErr w:type="spellEnd"/>
      <w:r w:rsidRPr="00A8419F">
        <w:rPr>
          <w:rFonts w:ascii="Arial" w:hAnsi="Arial" w:cs="Arial"/>
          <w:color w:val="000000"/>
          <w:sz w:val="40"/>
          <w:szCs w:val="40"/>
        </w:rPr>
        <w:t xml:space="preserve"> prefrontaalkwabben, samen met de tumor verwijderd: er waren connecties tussen lagere centra van het emotionele brein, met name de amygdala en verwante circuits en die van het denkvermogen van de neocortex, beschadigd. </w:t>
      </w:r>
      <w:proofErr w:type="spellStart"/>
      <w:r w:rsidRPr="00A8419F">
        <w:rPr>
          <w:rFonts w:ascii="Arial" w:hAnsi="Arial" w:cs="Arial"/>
          <w:color w:val="000000"/>
          <w:sz w:val="40"/>
          <w:szCs w:val="40"/>
        </w:rPr>
        <w:t>Elliot</w:t>
      </w:r>
      <w:proofErr w:type="spellEnd"/>
      <w:r w:rsidRPr="00A8419F">
        <w:rPr>
          <w:rFonts w:ascii="Arial" w:hAnsi="Arial" w:cs="Arial"/>
          <w:color w:val="000000"/>
          <w:sz w:val="40"/>
          <w:szCs w:val="40"/>
        </w:rPr>
        <w:t xml:space="preserve"> dacht nu als een computer: elke optie was neutraal. Doordat echter zijn bewustzijn van gevoelens beschadigd was klopten zijn redenaties ook niet meer! Om b.v. een afspraak te maken was uitermate moeilijk, hij wist immers niet hoe hij zich voelde over de voorgestelde tijd. Dus was kiezen heel erg moeilijk voor hem, onmogelijk. </w:t>
      </w:r>
    </w:p>
    <w:p w14:paraId="126C22F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35:</w:t>
      </w:r>
      <w:r w:rsidRPr="00A8419F">
        <w:rPr>
          <w:rFonts w:ascii="MS Mincho" w:eastAsia="MS Mincho" w:hAnsi="MS Mincho" w:cs="MS Mincho"/>
          <w:color w:val="000000"/>
          <w:sz w:val="40"/>
          <w:szCs w:val="40"/>
        </w:rPr>
        <w:t> </w:t>
      </w:r>
      <w:r w:rsidRPr="00A8419F">
        <w:rPr>
          <w:rFonts w:ascii="Arial" w:hAnsi="Arial" w:cs="Arial"/>
          <w:color w:val="000000"/>
          <w:sz w:val="40"/>
          <w:szCs w:val="40"/>
        </w:rPr>
        <w:t>Dromen ontcijferd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Zie het gelijknamige boek van </w:t>
      </w:r>
      <w:proofErr w:type="spellStart"/>
      <w:proofErr w:type="gramStart"/>
      <w:r w:rsidRPr="00A8419F">
        <w:rPr>
          <w:rFonts w:ascii="Arial" w:hAnsi="Arial" w:cs="Arial"/>
          <w:color w:val="000000"/>
          <w:sz w:val="40"/>
          <w:szCs w:val="40"/>
        </w:rPr>
        <w:t>dr.Fiona</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Zucker</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J.Zucker</w:t>
      </w:r>
      <w:proofErr w:type="spellEnd"/>
      <w:r w:rsidRPr="00A8419F">
        <w:rPr>
          <w:rFonts w:ascii="Arial" w:hAnsi="Arial" w:cs="Arial"/>
          <w:color w:val="000000"/>
          <w:sz w:val="40"/>
          <w:szCs w:val="40"/>
        </w:rPr>
        <w:t xml:space="preserve">, p 8 en 9 Fiona </w:t>
      </w:r>
      <w:proofErr w:type="spellStart"/>
      <w:r w:rsidRPr="00A8419F">
        <w:rPr>
          <w:rFonts w:ascii="Arial" w:hAnsi="Arial" w:cs="Arial"/>
          <w:color w:val="000000"/>
          <w:sz w:val="40"/>
          <w:szCs w:val="40"/>
        </w:rPr>
        <w:t>Zucker</w:t>
      </w:r>
      <w:proofErr w:type="spellEnd"/>
      <w:r w:rsidRPr="00A8419F">
        <w:rPr>
          <w:rFonts w:ascii="Arial" w:hAnsi="Arial" w:cs="Arial"/>
          <w:color w:val="000000"/>
          <w:sz w:val="40"/>
          <w:szCs w:val="40"/>
        </w:rPr>
        <w:t xml:space="preserve"> is klinisch psychologe aan de universiteit van </w:t>
      </w:r>
      <w:proofErr w:type="spellStart"/>
      <w:r w:rsidRPr="00A8419F">
        <w:rPr>
          <w:rFonts w:ascii="Arial" w:hAnsi="Arial" w:cs="Arial"/>
          <w:color w:val="000000"/>
          <w:sz w:val="40"/>
          <w:szCs w:val="40"/>
        </w:rPr>
        <w:t>Middlesex</w:t>
      </w:r>
      <w:proofErr w:type="spellEnd"/>
      <w:r w:rsidRPr="00A8419F">
        <w:rPr>
          <w:rFonts w:ascii="Arial" w:hAnsi="Arial" w:cs="Arial"/>
          <w:color w:val="000000"/>
          <w:sz w:val="40"/>
          <w:szCs w:val="40"/>
        </w:rPr>
        <w:t xml:space="preserve"> in Engeland.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John </w:t>
      </w:r>
      <w:proofErr w:type="spellStart"/>
      <w:r w:rsidRPr="00A8419F">
        <w:rPr>
          <w:rFonts w:ascii="Arial" w:hAnsi="Arial" w:cs="Arial"/>
          <w:color w:val="000000"/>
          <w:sz w:val="40"/>
          <w:szCs w:val="40"/>
        </w:rPr>
        <w:t>Zucker</w:t>
      </w:r>
      <w:proofErr w:type="spellEnd"/>
      <w:r w:rsidRPr="00A8419F">
        <w:rPr>
          <w:rFonts w:ascii="Arial" w:hAnsi="Arial" w:cs="Arial"/>
          <w:color w:val="000000"/>
          <w:sz w:val="40"/>
          <w:szCs w:val="40"/>
        </w:rPr>
        <w:t xml:space="preserve"> is leraar en schrijver, tevens eigenaar van een uitgeverij in Londen. </w:t>
      </w:r>
    </w:p>
    <w:p w14:paraId="59866C2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*note36:</w:t>
      </w:r>
      <w:r w:rsidRPr="00A8419F">
        <w:rPr>
          <w:rFonts w:ascii="MS Mincho" w:eastAsia="MS Mincho" w:hAnsi="MS Mincho" w:cs="MS Mincho"/>
          <w:color w:val="000000"/>
          <w:sz w:val="40"/>
          <w:szCs w:val="40"/>
        </w:rPr>
        <w:t> </w:t>
      </w:r>
      <w:r w:rsidRPr="00A8419F">
        <w:rPr>
          <w:rFonts w:ascii="Arial" w:hAnsi="Arial" w:cs="Arial"/>
          <w:color w:val="000000"/>
          <w:sz w:val="40"/>
          <w:szCs w:val="40"/>
        </w:rPr>
        <w:t>Droomonderzoek</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1953 beginnen de Amerikaanse fysioloog </w:t>
      </w:r>
      <w:proofErr w:type="spellStart"/>
      <w:proofErr w:type="gramStart"/>
      <w:r w:rsidRPr="00A8419F">
        <w:rPr>
          <w:rFonts w:ascii="Arial" w:hAnsi="Arial" w:cs="Arial"/>
          <w:color w:val="000000"/>
          <w:sz w:val="40"/>
          <w:szCs w:val="40"/>
        </w:rPr>
        <w:t>N.Kleitman</w:t>
      </w:r>
      <w:proofErr w:type="spellEnd"/>
      <w:proofErr w:type="gramEnd"/>
      <w:r w:rsidRPr="00A8419F">
        <w:rPr>
          <w:rFonts w:ascii="Arial" w:hAnsi="Arial" w:cs="Arial"/>
          <w:color w:val="000000"/>
          <w:sz w:val="40"/>
          <w:szCs w:val="40"/>
        </w:rPr>
        <w:t xml:space="preserve"> en zijn leerling Eugene </w:t>
      </w:r>
      <w:proofErr w:type="spellStart"/>
      <w:r w:rsidRPr="00A8419F">
        <w:rPr>
          <w:rFonts w:ascii="Arial" w:hAnsi="Arial" w:cs="Arial"/>
          <w:color w:val="000000"/>
          <w:sz w:val="40"/>
          <w:szCs w:val="40"/>
        </w:rPr>
        <w:t>Aserinsky</w:t>
      </w:r>
      <w:proofErr w:type="spellEnd"/>
      <w:r w:rsidRPr="00A8419F">
        <w:rPr>
          <w:rFonts w:ascii="Arial" w:hAnsi="Arial" w:cs="Arial"/>
          <w:color w:val="000000"/>
          <w:sz w:val="40"/>
          <w:szCs w:val="40"/>
        </w:rPr>
        <w:t xml:space="preserve"> een klinische studie naar dromen. Mensen werden gewekt op momenten waarop de elektronpulsen van de hersenen een bepaald ritme hadden, en bleken zich dan hun dromen te herinneren. Deze perioden vielen samen met de </w:t>
      </w:r>
      <w:proofErr w:type="spellStart"/>
      <w:r w:rsidRPr="00A8419F">
        <w:rPr>
          <w:rFonts w:ascii="Arial" w:hAnsi="Arial" w:cs="Arial"/>
          <w:color w:val="000000"/>
          <w:sz w:val="40"/>
          <w:szCs w:val="40"/>
        </w:rPr>
        <w:t>rapid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eye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movements</w:t>
      </w:r>
      <w:proofErr w:type="spellEnd"/>
      <w:r w:rsidRPr="00A8419F">
        <w:rPr>
          <w:rFonts w:ascii="Arial" w:hAnsi="Arial" w:cs="Arial"/>
          <w:color w:val="000000"/>
          <w:sz w:val="40"/>
          <w:szCs w:val="40"/>
        </w:rPr>
        <w:t xml:space="preserve">. </w:t>
      </w:r>
    </w:p>
    <w:p w14:paraId="14F092ED"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37:</w:t>
      </w:r>
      <w:r w:rsidRPr="00A8419F">
        <w:rPr>
          <w:rFonts w:ascii="MS Mincho" w:eastAsia="MS Mincho" w:hAnsi="MS Mincho" w:cs="MS Mincho"/>
          <w:color w:val="000000"/>
          <w:sz w:val="40"/>
          <w:szCs w:val="40"/>
        </w:rPr>
        <w:t> </w:t>
      </w:r>
      <w:r w:rsidRPr="00A8419F">
        <w:rPr>
          <w:rFonts w:ascii="Arial" w:hAnsi="Arial" w:cs="Arial"/>
          <w:color w:val="000000"/>
          <w:sz w:val="40"/>
          <w:szCs w:val="40"/>
        </w:rPr>
        <w:t>Geschiedenis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Ik heb de geschiedenis van dromen kort samengevat weergegeven aan de hand van het boek Dromen ontcijferd, </w:t>
      </w:r>
      <w:proofErr w:type="spellStart"/>
      <w:proofErr w:type="gramStart"/>
      <w:r w:rsidRPr="00A8419F">
        <w:rPr>
          <w:rFonts w:ascii="Arial" w:hAnsi="Arial" w:cs="Arial"/>
          <w:color w:val="000000"/>
          <w:sz w:val="40"/>
          <w:szCs w:val="40"/>
        </w:rPr>
        <w:t>dr.Fiona</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Zucker</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J.Zucker</w:t>
      </w:r>
      <w:proofErr w:type="spellEnd"/>
      <w:r w:rsidRPr="00A8419F">
        <w:rPr>
          <w:rFonts w:ascii="Arial" w:hAnsi="Arial" w:cs="Arial"/>
          <w:color w:val="000000"/>
          <w:sz w:val="40"/>
          <w:szCs w:val="40"/>
        </w:rPr>
        <w:t xml:space="preserve">, p 10 e.v. </w:t>
      </w:r>
    </w:p>
    <w:p w14:paraId="6C4157C0"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38:</w:t>
      </w:r>
      <w:r w:rsidRPr="00A8419F">
        <w:rPr>
          <w:rFonts w:ascii="MS Mincho" w:eastAsia="MS Mincho" w:hAnsi="MS Mincho" w:cs="MS Mincho"/>
          <w:color w:val="000000"/>
          <w:sz w:val="40"/>
          <w:szCs w:val="40"/>
        </w:rPr>
        <w:t> </w:t>
      </w:r>
      <w:r w:rsidRPr="00A8419F">
        <w:rPr>
          <w:rFonts w:ascii="Arial" w:hAnsi="Arial" w:cs="Arial"/>
          <w:color w:val="000000"/>
          <w:sz w:val="40"/>
          <w:szCs w:val="40"/>
        </w:rPr>
        <w:t>Uittreding</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Text</w:t>
      </w:r>
      <w:proofErr w:type="spellEnd"/>
      <w:r w:rsidRPr="00A8419F">
        <w:rPr>
          <w:rFonts w:ascii="Arial" w:hAnsi="Arial" w:cs="Arial"/>
          <w:color w:val="000000"/>
          <w:sz w:val="40"/>
          <w:szCs w:val="40"/>
        </w:rPr>
        <w:t xml:space="preserve"> van de Nederlandse dichter </w:t>
      </w:r>
      <w:proofErr w:type="spellStart"/>
      <w:proofErr w:type="gramStart"/>
      <w:r w:rsidRPr="00A8419F">
        <w:rPr>
          <w:rFonts w:ascii="Arial" w:hAnsi="Arial" w:cs="Arial"/>
          <w:color w:val="000000"/>
          <w:sz w:val="40"/>
          <w:szCs w:val="40"/>
        </w:rPr>
        <w:t>A.Roland</w:t>
      </w:r>
      <w:proofErr w:type="spellEnd"/>
      <w:proofErr w:type="gramEnd"/>
      <w:r w:rsidRPr="00A8419F">
        <w:rPr>
          <w:rFonts w:ascii="Arial" w:hAnsi="Arial" w:cs="Arial"/>
          <w:color w:val="000000"/>
          <w:sz w:val="40"/>
          <w:szCs w:val="40"/>
        </w:rPr>
        <w:t xml:space="preserve"> Holst: Zelfbehoud, 1938 </w:t>
      </w:r>
    </w:p>
    <w:p w14:paraId="21D04FCC"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39:</w:t>
      </w:r>
      <w:r w:rsidRPr="00A8419F">
        <w:rPr>
          <w:rFonts w:ascii="MS Mincho" w:eastAsia="MS Mincho" w:hAnsi="MS Mincho" w:cs="MS Mincho"/>
          <w:color w:val="000000"/>
          <w:sz w:val="40"/>
          <w:szCs w:val="40"/>
        </w:rPr>
        <w:t> </w:t>
      </w:r>
      <w:r w:rsidRPr="00A8419F">
        <w:rPr>
          <w:rFonts w:ascii="Arial" w:hAnsi="Arial" w:cs="Arial"/>
          <w:color w:val="000000"/>
          <w:sz w:val="40"/>
          <w:szCs w:val="40"/>
        </w:rPr>
        <w:t>Ritueel</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Uit: Le </w:t>
      </w:r>
      <w:proofErr w:type="spellStart"/>
      <w:r w:rsidRPr="00A8419F">
        <w:rPr>
          <w:rFonts w:ascii="Arial" w:hAnsi="Arial" w:cs="Arial"/>
          <w:color w:val="000000"/>
          <w:sz w:val="40"/>
          <w:szCs w:val="40"/>
        </w:rPr>
        <w:t>Chamanisme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Paot</w:t>
      </w:r>
      <w:proofErr w:type="spellEnd"/>
      <w:r w:rsidRPr="00A8419F">
        <w:rPr>
          <w:rFonts w:ascii="Arial" w:hAnsi="Arial" w:cs="Arial"/>
          <w:color w:val="000000"/>
          <w:sz w:val="40"/>
          <w:szCs w:val="40"/>
        </w:rPr>
        <w:t>, Parijs 1951</w:t>
      </w:r>
      <w:r w:rsidRPr="00A8419F">
        <w:rPr>
          <w:rFonts w:ascii="MS Mincho" w:eastAsia="MS Mincho" w:hAnsi="MS Mincho" w:cs="MS Mincho"/>
          <w:color w:val="000000"/>
          <w:sz w:val="40"/>
          <w:szCs w:val="40"/>
        </w:rPr>
        <w:t> </w:t>
      </w:r>
      <w:r w:rsidRPr="00A8419F">
        <w:rPr>
          <w:rFonts w:ascii="Arial" w:hAnsi="Arial" w:cs="Arial"/>
          <w:color w:val="000000"/>
          <w:sz w:val="40"/>
          <w:szCs w:val="40"/>
        </w:rPr>
        <w:t>Sjamanisme</w:t>
      </w:r>
      <w:r w:rsidRPr="00A8419F">
        <w:rPr>
          <w:rFonts w:ascii="MS Mincho" w:eastAsia="MS Mincho" w:hAnsi="MS Mincho" w:cs="MS Mincho"/>
          <w:color w:val="000000"/>
          <w:sz w:val="40"/>
          <w:szCs w:val="40"/>
        </w:rPr>
        <w:t> </w:t>
      </w:r>
      <w:r w:rsidRPr="00A8419F">
        <w:rPr>
          <w:rFonts w:ascii="Arial" w:hAnsi="Arial" w:cs="Arial"/>
          <w:color w:val="000000"/>
          <w:sz w:val="40"/>
          <w:szCs w:val="40"/>
        </w:rPr>
        <w:t>Wie zich hier verder in wil verdiepen: men leze de navolgende studies:</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Mircea</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Eliade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Shamanism</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Archaic</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Techniques</w:t>
      </w:r>
      <w:proofErr w:type="spellEnd"/>
      <w:r w:rsidRPr="00A8419F">
        <w:rPr>
          <w:rFonts w:ascii="Arial" w:hAnsi="Arial" w:cs="Arial"/>
          <w:color w:val="000000"/>
          <w:sz w:val="40"/>
          <w:szCs w:val="40"/>
        </w:rPr>
        <w:t xml:space="preserve"> of Ecstasy (</w:t>
      </w:r>
      <w:proofErr w:type="spellStart"/>
      <w:r w:rsidRPr="00A8419F">
        <w:rPr>
          <w:rFonts w:ascii="Arial" w:hAnsi="Arial" w:cs="Arial"/>
          <w:color w:val="000000"/>
          <w:sz w:val="40"/>
          <w:szCs w:val="40"/>
        </w:rPr>
        <w:t>Routledge</w:t>
      </w:r>
      <w:proofErr w:type="spellEnd"/>
      <w:r w:rsidRPr="00A8419F">
        <w:rPr>
          <w:rFonts w:ascii="Arial" w:hAnsi="Arial" w:cs="Arial"/>
          <w:color w:val="000000"/>
          <w:sz w:val="40"/>
          <w:szCs w:val="40"/>
        </w:rPr>
        <w:t xml:space="preserve"> &amp; </w:t>
      </w:r>
      <w:proofErr w:type="spellStart"/>
      <w:r w:rsidRPr="00A8419F">
        <w:rPr>
          <w:rFonts w:ascii="Arial" w:hAnsi="Arial" w:cs="Arial"/>
          <w:color w:val="000000"/>
          <w:sz w:val="40"/>
          <w:szCs w:val="40"/>
        </w:rPr>
        <w:t>Kegan</w:t>
      </w:r>
      <w:proofErr w:type="spellEnd"/>
      <w:r w:rsidRPr="00A8419F">
        <w:rPr>
          <w:rFonts w:ascii="Arial" w:hAnsi="Arial" w:cs="Arial"/>
          <w:color w:val="000000"/>
          <w:sz w:val="40"/>
          <w:szCs w:val="40"/>
        </w:rPr>
        <w:t xml:space="preserve"> Paul, Londen 1967)</w:t>
      </w:r>
      <w:r w:rsidRPr="00A8419F">
        <w:rPr>
          <w:rFonts w:ascii="MS Mincho" w:eastAsia="MS Mincho" w:hAnsi="MS Mincho" w:cs="MS Mincho"/>
          <w:color w:val="000000"/>
          <w:sz w:val="40"/>
          <w:szCs w:val="40"/>
        </w:rPr>
        <w:t> </w:t>
      </w:r>
      <w:r w:rsidRPr="00A8419F">
        <w:rPr>
          <w:rFonts w:ascii="Arial" w:hAnsi="Arial" w:cs="Arial"/>
          <w:color w:val="000000"/>
          <w:sz w:val="40"/>
          <w:szCs w:val="40"/>
        </w:rPr>
        <w:t>Voor een samenvatting van het sjamanisme heb ik vooral gebruik gemaakt van:</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Kosmographie</w:t>
      </w:r>
      <w:proofErr w:type="spellEnd"/>
      <w:r w:rsidRPr="00A8419F">
        <w:rPr>
          <w:rFonts w:ascii="Arial" w:hAnsi="Arial" w:cs="Arial"/>
          <w:color w:val="000000"/>
          <w:sz w:val="40"/>
          <w:szCs w:val="40"/>
        </w:rPr>
        <w:t xml:space="preserve"> –Sébastian Münster, 1544 </w:t>
      </w:r>
      <w:r w:rsidRPr="00A8419F">
        <w:rPr>
          <w:rFonts w:ascii="Arial" w:hAnsi="Arial" w:cs="Arial"/>
          <w:noProof/>
          <w:color w:val="000000"/>
          <w:sz w:val="40"/>
          <w:szCs w:val="40"/>
          <w:lang w:eastAsia="nl-NL"/>
        </w:rPr>
        <w:drawing>
          <wp:inline distT="0" distB="0" distL="0" distR="0" wp14:anchorId="051F170F" wp14:editId="14C4563F">
            <wp:extent cx="103505" cy="14605"/>
            <wp:effectExtent l="0" t="0" r="0" b="10795"/>
            <wp:docPr id="7935" name="Afbeelding 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A0882">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B2D606A" wp14:editId="26D89ED2">
            <wp:extent cx="103505" cy="14605"/>
            <wp:effectExtent l="0" t="0" r="0" b="10795"/>
            <wp:docPr id="7934" name="Afbeelding 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A0882">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F51AFBC" wp14:editId="5BCFAA25">
            <wp:extent cx="59055" cy="14605"/>
            <wp:effectExtent l="0" t="0" r="0" b="10795"/>
            <wp:docPr id="7933" name="Afbeelding 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4F920014" w14:textId="77777777" w:rsidR="00B75CCB"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r w:rsidRPr="000C29DF">
        <w:rPr>
          <w:rFonts w:ascii="Arial" w:hAnsi="Arial" w:cs="Arial"/>
          <w:color w:val="000000"/>
          <w:sz w:val="40"/>
          <w:szCs w:val="40"/>
          <w:lang w:val="en-US"/>
        </w:rPr>
        <w:t>*note 40:</w:t>
      </w:r>
      <w:r w:rsidRPr="000C29DF">
        <w:rPr>
          <w:rFonts w:ascii="MS Mincho" w:eastAsia="MS Mincho" w:hAnsi="MS Mincho" w:cs="MS Mincho"/>
          <w:color w:val="000000"/>
          <w:sz w:val="40"/>
          <w:szCs w:val="40"/>
          <w:lang w:val="en-US"/>
        </w:rPr>
        <w:t> </w:t>
      </w:r>
      <w:proofErr w:type="spellStart"/>
      <w:r w:rsidRPr="000C29DF">
        <w:rPr>
          <w:rFonts w:ascii="Arial" w:hAnsi="Arial" w:cs="Arial"/>
          <w:color w:val="000000"/>
          <w:sz w:val="40"/>
          <w:szCs w:val="40"/>
          <w:lang w:val="en-US"/>
        </w:rPr>
        <w:t>Wandervögel</w:t>
      </w:r>
      <w:proofErr w:type="spellEnd"/>
      <w:r w:rsidRPr="000C29DF">
        <w:rPr>
          <w:rFonts w:ascii="MS Mincho" w:eastAsia="MS Mincho" w:hAnsi="MS Mincho" w:cs="MS Mincho"/>
          <w:color w:val="000000"/>
          <w:sz w:val="40"/>
          <w:szCs w:val="40"/>
          <w:lang w:val="en-US"/>
        </w:rPr>
        <w:t> </w:t>
      </w:r>
      <w:proofErr w:type="spellStart"/>
      <w:r w:rsidRPr="000C29DF">
        <w:rPr>
          <w:rFonts w:ascii="Arial" w:hAnsi="Arial" w:cs="Arial"/>
          <w:color w:val="000000"/>
          <w:sz w:val="40"/>
          <w:szCs w:val="40"/>
          <w:lang w:val="en-US"/>
        </w:rPr>
        <w:t>Uit</w:t>
      </w:r>
      <w:proofErr w:type="spellEnd"/>
      <w:r w:rsidRPr="000C29DF">
        <w:rPr>
          <w:rFonts w:ascii="Arial" w:hAnsi="Arial" w:cs="Arial"/>
          <w:color w:val="000000"/>
          <w:sz w:val="40"/>
          <w:szCs w:val="40"/>
          <w:lang w:val="en-US"/>
        </w:rPr>
        <w:t xml:space="preserve">: The Revolt of Youth, door Stanley High, 1923 </w:t>
      </w:r>
    </w:p>
    <w:p w14:paraId="2F19D73C" w14:textId="77777777" w:rsidR="00B75CCB" w:rsidRPr="00EA0882" w:rsidRDefault="00B75CCB" w:rsidP="00B75CCB">
      <w:pPr>
        <w:widowControl w:val="0"/>
        <w:autoSpaceDE w:val="0"/>
        <w:autoSpaceDN w:val="0"/>
        <w:adjustRightInd w:val="0"/>
        <w:spacing w:after="240" w:line="340" w:lineRule="atLeast"/>
        <w:rPr>
          <w:rFonts w:ascii="Arial" w:hAnsi="Arial" w:cs="Arial"/>
          <w:color w:val="000000"/>
          <w:sz w:val="40"/>
          <w:szCs w:val="40"/>
          <w:lang w:val="en-US"/>
        </w:rPr>
      </w:pPr>
    </w:p>
    <w:p w14:paraId="0D62D5B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41:</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Stichting </w:t>
      </w:r>
      <w:proofErr w:type="spellStart"/>
      <w:r w:rsidRPr="00A8419F">
        <w:rPr>
          <w:rFonts w:ascii="Arial" w:hAnsi="Arial" w:cs="Arial"/>
          <w:color w:val="000000"/>
          <w:sz w:val="40"/>
          <w:szCs w:val="40"/>
        </w:rPr>
        <w:t>Arta</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Gevestigd te Zeist, is gebaseerd op antroposofische inzichten; gemiddeld neemt de behandeling van drugsverslaafden tien maanden in beslag. Men begint met een afkickfase volgens de </w:t>
      </w:r>
      <w:proofErr w:type="spellStart"/>
      <w:r w:rsidRPr="00A8419F">
        <w:rPr>
          <w:rFonts w:ascii="Arial" w:hAnsi="Arial" w:cs="Arial"/>
          <w:color w:val="000000"/>
          <w:sz w:val="40"/>
          <w:szCs w:val="40"/>
        </w:rPr>
        <w:t>cold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turkey</w:t>
      </w:r>
      <w:proofErr w:type="spellEnd"/>
      <w:r w:rsidRPr="00A8419F">
        <w:rPr>
          <w:rFonts w:ascii="Arial" w:hAnsi="Arial" w:cs="Arial"/>
          <w:color w:val="000000"/>
          <w:sz w:val="40"/>
          <w:szCs w:val="40"/>
        </w:rPr>
        <w:t xml:space="preserve"> – methode, het merendeel wordt vervolgens intramuraal behandeld. Er is ook sprake van een nazorgtraject, waarbij een intensieve maatschappelijke begeleiding wordt geboden, inclusief stageplaatsen voor cliënten. </w:t>
      </w:r>
    </w:p>
    <w:p w14:paraId="23AD9AC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42:</w:t>
      </w:r>
      <w:r w:rsidRPr="00A8419F">
        <w:rPr>
          <w:rFonts w:ascii="MS Mincho" w:eastAsia="MS Mincho" w:hAnsi="MS Mincho" w:cs="MS Mincho"/>
          <w:color w:val="000000"/>
          <w:sz w:val="40"/>
          <w:szCs w:val="40"/>
        </w:rPr>
        <w:t> </w:t>
      </w:r>
      <w:r w:rsidRPr="00A8419F">
        <w:rPr>
          <w:rFonts w:ascii="Arial" w:hAnsi="Arial" w:cs="Arial"/>
          <w:color w:val="000000"/>
          <w:sz w:val="40"/>
          <w:szCs w:val="40"/>
        </w:rPr>
        <w:t>Leven met de Dood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filosoof Wilhelm Schmid heeft in zijn boek Filosofie van de levenskunst </w:t>
      </w:r>
      <w:proofErr w:type="spellStart"/>
      <w:r w:rsidRPr="00A8419F">
        <w:rPr>
          <w:rFonts w:ascii="Arial" w:hAnsi="Arial" w:cs="Arial"/>
          <w:color w:val="000000"/>
          <w:sz w:val="40"/>
          <w:szCs w:val="40"/>
        </w:rPr>
        <w:t>behartenswaardige</w:t>
      </w:r>
      <w:proofErr w:type="spellEnd"/>
      <w:r w:rsidRPr="00A8419F">
        <w:rPr>
          <w:rFonts w:ascii="Arial" w:hAnsi="Arial" w:cs="Arial"/>
          <w:color w:val="000000"/>
          <w:sz w:val="40"/>
          <w:szCs w:val="40"/>
        </w:rPr>
        <w:t xml:space="preserve"> dingen hierover gezegd die ik kort voor u heb samengevat. </w:t>
      </w:r>
    </w:p>
    <w:p w14:paraId="5618BC0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43:</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Bön</w:t>
      </w:r>
      <w:proofErr w:type="spellEnd"/>
      <w:r w:rsidRPr="00A8419F">
        <w:rPr>
          <w:rFonts w:ascii="Arial" w:hAnsi="Arial" w:cs="Arial"/>
          <w:color w:val="000000"/>
          <w:sz w:val="40"/>
          <w:szCs w:val="40"/>
        </w:rPr>
        <w:t>-geloof</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Paul </w:t>
      </w:r>
      <w:proofErr w:type="spellStart"/>
      <w:r w:rsidRPr="00A8419F">
        <w:rPr>
          <w:rFonts w:ascii="Arial" w:hAnsi="Arial" w:cs="Arial"/>
          <w:color w:val="000000"/>
          <w:sz w:val="40"/>
          <w:szCs w:val="40"/>
        </w:rPr>
        <w:t>Pelliot</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Arel</w:t>
      </w:r>
      <w:proofErr w:type="spellEnd"/>
      <w:r w:rsidRPr="00A8419F">
        <w:rPr>
          <w:rFonts w:ascii="Arial" w:hAnsi="Arial" w:cs="Arial"/>
          <w:color w:val="000000"/>
          <w:sz w:val="40"/>
          <w:szCs w:val="40"/>
        </w:rPr>
        <w:t xml:space="preserve"> Stein hebben vele manuscripten in een grot ontdekt, die in het jaar 1035 te Toe-</w:t>
      </w:r>
      <w:proofErr w:type="spellStart"/>
      <w:r w:rsidRPr="00A8419F">
        <w:rPr>
          <w:rFonts w:ascii="Arial" w:hAnsi="Arial" w:cs="Arial"/>
          <w:color w:val="000000"/>
          <w:sz w:val="40"/>
          <w:szCs w:val="40"/>
        </w:rPr>
        <w:t>enHoeang</w:t>
      </w:r>
      <w:proofErr w:type="spellEnd"/>
      <w:r w:rsidRPr="00A8419F">
        <w:rPr>
          <w:rFonts w:ascii="Arial" w:hAnsi="Arial" w:cs="Arial"/>
          <w:color w:val="000000"/>
          <w:sz w:val="40"/>
          <w:szCs w:val="40"/>
        </w:rPr>
        <w:t xml:space="preserve"> in </w:t>
      </w:r>
      <w:proofErr w:type="spellStart"/>
      <w:r w:rsidRPr="00A8419F">
        <w:rPr>
          <w:rFonts w:ascii="Arial" w:hAnsi="Arial" w:cs="Arial"/>
          <w:color w:val="000000"/>
          <w:sz w:val="40"/>
          <w:szCs w:val="40"/>
        </w:rPr>
        <w:t>Kansoe</w:t>
      </w:r>
      <w:proofErr w:type="spellEnd"/>
      <w:r w:rsidRPr="00A8419F">
        <w:rPr>
          <w:rFonts w:ascii="Arial" w:hAnsi="Arial" w:cs="Arial"/>
          <w:color w:val="000000"/>
          <w:sz w:val="40"/>
          <w:szCs w:val="40"/>
        </w:rPr>
        <w:t xml:space="preserve"> werden ingemetseld, met als resultaat een overvloedige oogst aan inlichtingen over de oude mythologie, nog vrij van vreemde invloeden.</w:t>
      </w:r>
      <w:r w:rsidRPr="00A8419F">
        <w:rPr>
          <w:rFonts w:ascii="MS Mincho" w:eastAsia="MS Mincho" w:hAnsi="MS Mincho" w:cs="MS Mincho"/>
          <w:color w:val="000000"/>
          <w:sz w:val="40"/>
          <w:szCs w:val="40"/>
        </w:rPr>
        <w:t> </w:t>
      </w:r>
      <w:r w:rsidRPr="00A8419F">
        <w:rPr>
          <w:rFonts w:ascii="Arial" w:hAnsi="Arial" w:cs="Arial"/>
          <w:color w:val="000000"/>
          <w:sz w:val="40"/>
          <w:szCs w:val="40"/>
        </w:rPr>
        <w:t>Tao</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Vgl</w:t>
      </w:r>
      <w:proofErr w:type="spellEnd"/>
      <w:r w:rsidRPr="00A8419F">
        <w:rPr>
          <w:rFonts w:ascii="Arial" w:hAnsi="Arial" w:cs="Arial"/>
          <w:color w:val="000000"/>
          <w:sz w:val="40"/>
          <w:szCs w:val="40"/>
        </w:rPr>
        <w:t xml:space="preserve"> ook de I </w:t>
      </w:r>
      <w:proofErr w:type="spellStart"/>
      <w:r w:rsidRPr="00A8419F">
        <w:rPr>
          <w:rFonts w:ascii="Arial" w:hAnsi="Arial" w:cs="Arial"/>
          <w:color w:val="000000"/>
          <w:sz w:val="40"/>
          <w:szCs w:val="40"/>
        </w:rPr>
        <w:t>Ching</w:t>
      </w:r>
      <w:proofErr w:type="spellEnd"/>
      <w:r w:rsidRPr="00A8419F">
        <w:rPr>
          <w:rFonts w:ascii="Arial" w:hAnsi="Arial" w:cs="Arial"/>
          <w:color w:val="000000"/>
          <w:sz w:val="40"/>
          <w:szCs w:val="40"/>
        </w:rPr>
        <w:t xml:space="preserve">, de Tao te </w:t>
      </w:r>
      <w:proofErr w:type="spellStart"/>
      <w:r w:rsidRPr="00A8419F">
        <w:rPr>
          <w:rFonts w:ascii="Arial" w:hAnsi="Arial" w:cs="Arial"/>
          <w:color w:val="000000"/>
          <w:sz w:val="40"/>
          <w:szCs w:val="40"/>
        </w:rPr>
        <w:t>Ching</w:t>
      </w:r>
      <w:proofErr w:type="spellEnd"/>
      <w:r w:rsidRPr="00A8419F">
        <w:rPr>
          <w:rFonts w:ascii="Arial" w:hAnsi="Arial" w:cs="Arial"/>
          <w:color w:val="000000"/>
          <w:sz w:val="40"/>
          <w:szCs w:val="40"/>
        </w:rPr>
        <w:t xml:space="preserve">, Tai Chi </w:t>
      </w:r>
      <w:proofErr w:type="spellStart"/>
      <w:r w:rsidRPr="00A8419F">
        <w:rPr>
          <w:rFonts w:ascii="Arial" w:hAnsi="Arial" w:cs="Arial"/>
          <w:color w:val="000000"/>
          <w:sz w:val="40"/>
          <w:szCs w:val="40"/>
        </w:rPr>
        <w:t>Chúan</w:t>
      </w:r>
      <w:proofErr w:type="spellEnd"/>
      <w:r w:rsidRPr="00A8419F">
        <w:rPr>
          <w:rFonts w:ascii="Arial" w:hAnsi="Arial" w:cs="Arial"/>
          <w:color w:val="000000"/>
          <w:sz w:val="40"/>
          <w:szCs w:val="40"/>
        </w:rPr>
        <w:t xml:space="preserve">. </w:t>
      </w:r>
    </w:p>
    <w:p w14:paraId="0DF3628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44:</w:t>
      </w:r>
      <w:r w:rsidRPr="00A8419F">
        <w:rPr>
          <w:rFonts w:ascii="MS Mincho" w:eastAsia="MS Mincho" w:hAnsi="MS Mincho" w:cs="MS Mincho"/>
          <w:color w:val="000000"/>
          <w:sz w:val="40"/>
          <w:szCs w:val="40"/>
        </w:rPr>
        <w:t> </w:t>
      </w:r>
      <w:r w:rsidRPr="00A8419F">
        <w:rPr>
          <w:rFonts w:ascii="Arial" w:hAnsi="Arial" w:cs="Arial"/>
          <w:color w:val="000000"/>
          <w:sz w:val="40"/>
          <w:szCs w:val="40"/>
        </w:rPr>
        <w:t>Tantrisme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Voor het stuk over tantrisme heb ik dankbaar gebruik gemaakt van het artikel van Jacques </w:t>
      </w:r>
      <w:proofErr w:type="spellStart"/>
      <w:r w:rsidRPr="00A8419F">
        <w:rPr>
          <w:rFonts w:ascii="Arial" w:hAnsi="Arial" w:cs="Arial"/>
          <w:color w:val="000000"/>
          <w:sz w:val="40"/>
          <w:szCs w:val="40"/>
        </w:rPr>
        <w:t>Keyaerts</w:t>
      </w:r>
      <w:proofErr w:type="spellEnd"/>
      <w:r w:rsidRPr="00A8419F">
        <w:rPr>
          <w:rFonts w:ascii="Arial" w:hAnsi="Arial" w:cs="Arial"/>
          <w:color w:val="000000"/>
          <w:sz w:val="40"/>
          <w:szCs w:val="40"/>
        </w:rPr>
        <w:t xml:space="preserve"> uit het tijdschrift Bres 1973 “Raadselachtig Tibet. Ik heb dit artikel zo goed mogelijk </w:t>
      </w:r>
      <w:proofErr w:type="spellStart"/>
      <w:proofErr w:type="gramStart"/>
      <w:r w:rsidRPr="00A8419F">
        <w:rPr>
          <w:rFonts w:ascii="Arial" w:hAnsi="Arial" w:cs="Arial"/>
          <w:color w:val="000000"/>
          <w:sz w:val="40"/>
          <w:szCs w:val="40"/>
        </w:rPr>
        <w:t>samengevat.Voor</w:t>
      </w:r>
      <w:proofErr w:type="spellEnd"/>
      <w:proofErr w:type="gramEnd"/>
      <w:r w:rsidRPr="00A8419F">
        <w:rPr>
          <w:rFonts w:ascii="Arial" w:hAnsi="Arial" w:cs="Arial"/>
          <w:color w:val="000000"/>
          <w:sz w:val="40"/>
          <w:szCs w:val="40"/>
        </w:rPr>
        <w:t xml:space="preserve"> hen die zich grondig in deze materie willen verdiepen, leze men van </w:t>
      </w:r>
      <w:proofErr w:type="spellStart"/>
      <w:r w:rsidRPr="00A8419F">
        <w:rPr>
          <w:rFonts w:ascii="Arial" w:hAnsi="Arial" w:cs="Arial"/>
          <w:color w:val="000000"/>
          <w:sz w:val="40"/>
          <w:szCs w:val="40"/>
        </w:rPr>
        <w:t>Tucci</w:t>
      </w:r>
      <w:proofErr w:type="spellEnd"/>
      <w:r w:rsidRPr="00A8419F">
        <w:rPr>
          <w:rFonts w:ascii="Arial" w:hAnsi="Arial" w:cs="Arial"/>
          <w:color w:val="000000"/>
          <w:sz w:val="40"/>
          <w:szCs w:val="40"/>
        </w:rPr>
        <w:t xml:space="preserve">, Giuseppe en </w:t>
      </w:r>
      <w:proofErr w:type="spellStart"/>
      <w:r w:rsidRPr="00A8419F">
        <w:rPr>
          <w:rFonts w:ascii="Arial" w:hAnsi="Arial" w:cs="Arial"/>
          <w:color w:val="000000"/>
          <w:sz w:val="40"/>
          <w:szCs w:val="40"/>
        </w:rPr>
        <w:t>Heissig</w:t>
      </w:r>
      <w:proofErr w:type="spellEnd"/>
      <w:r w:rsidRPr="00A8419F">
        <w:rPr>
          <w:rFonts w:ascii="Arial" w:hAnsi="Arial" w:cs="Arial"/>
          <w:color w:val="000000"/>
          <w:sz w:val="40"/>
          <w:szCs w:val="40"/>
        </w:rPr>
        <w:t xml:space="preserve">, Walter, Les </w:t>
      </w:r>
      <w:proofErr w:type="spellStart"/>
      <w:r w:rsidRPr="00A8419F">
        <w:rPr>
          <w:rFonts w:ascii="Arial" w:hAnsi="Arial" w:cs="Arial"/>
          <w:color w:val="000000"/>
          <w:sz w:val="40"/>
          <w:szCs w:val="40"/>
        </w:rPr>
        <w:t>Religions</w:t>
      </w:r>
      <w:proofErr w:type="spellEnd"/>
      <w:r w:rsidRPr="00A8419F">
        <w:rPr>
          <w:rFonts w:ascii="Arial" w:hAnsi="Arial" w:cs="Arial"/>
          <w:color w:val="000000"/>
          <w:sz w:val="40"/>
          <w:szCs w:val="40"/>
        </w:rPr>
        <w:t xml:space="preserve"> du Tibet et de la </w:t>
      </w:r>
      <w:proofErr w:type="spellStart"/>
      <w:r w:rsidRPr="00A8419F">
        <w:rPr>
          <w:rFonts w:ascii="Arial" w:hAnsi="Arial" w:cs="Arial"/>
          <w:color w:val="000000"/>
          <w:sz w:val="40"/>
          <w:szCs w:val="40"/>
        </w:rPr>
        <w:t>Mongolie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uitg.Payot</w:t>
      </w:r>
      <w:proofErr w:type="spellEnd"/>
      <w:r w:rsidRPr="00A8419F">
        <w:rPr>
          <w:rFonts w:ascii="Arial" w:hAnsi="Arial" w:cs="Arial"/>
          <w:color w:val="000000"/>
          <w:sz w:val="40"/>
          <w:szCs w:val="40"/>
        </w:rPr>
        <w:t xml:space="preserve"> 1973 (ook in een </w:t>
      </w:r>
      <w:proofErr w:type="spellStart"/>
      <w:r w:rsidRPr="00A8419F">
        <w:rPr>
          <w:rFonts w:ascii="Arial" w:hAnsi="Arial" w:cs="Arial"/>
          <w:color w:val="000000"/>
          <w:sz w:val="40"/>
          <w:szCs w:val="40"/>
        </w:rPr>
        <w:t>duitse</w:t>
      </w:r>
      <w:proofErr w:type="spellEnd"/>
      <w:r w:rsidRPr="00A8419F">
        <w:rPr>
          <w:rFonts w:ascii="Arial" w:hAnsi="Arial" w:cs="Arial"/>
          <w:color w:val="000000"/>
          <w:sz w:val="40"/>
          <w:szCs w:val="40"/>
        </w:rPr>
        <w:t xml:space="preserve"> vertaling door </w:t>
      </w:r>
      <w:proofErr w:type="spellStart"/>
      <w:r w:rsidRPr="00A8419F">
        <w:rPr>
          <w:rFonts w:ascii="Arial" w:hAnsi="Arial" w:cs="Arial"/>
          <w:color w:val="000000"/>
          <w:sz w:val="40"/>
          <w:szCs w:val="40"/>
        </w:rPr>
        <w:t>R.Sailly</w:t>
      </w:r>
      <w:proofErr w:type="spellEnd"/>
      <w:r w:rsidRPr="00A8419F">
        <w:rPr>
          <w:rFonts w:ascii="Arial" w:hAnsi="Arial" w:cs="Arial"/>
          <w:color w:val="000000"/>
          <w:sz w:val="40"/>
          <w:szCs w:val="40"/>
        </w:rPr>
        <w:t xml:space="preserve">) </w:t>
      </w:r>
    </w:p>
    <w:p w14:paraId="4D173E57"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Nog dit ter aanvulling: Het Sanskrietwoord Boeddha is een titel met de betekenis de Verlichte; het is afgeleid van de stam </w:t>
      </w:r>
      <w:proofErr w:type="spellStart"/>
      <w:r w:rsidRPr="00A8419F">
        <w:rPr>
          <w:rFonts w:ascii="Arial" w:hAnsi="Arial" w:cs="Arial"/>
          <w:color w:val="000000"/>
          <w:sz w:val="40"/>
          <w:szCs w:val="40"/>
        </w:rPr>
        <w:t>boed</w:t>
      </w:r>
      <w:proofErr w:type="spellEnd"/>
      <w:r w:rsidRPr="00A8419F">
        <w:rPr>
          <w:rFonts w:ascii="Arial" w:hAnsi="Arial" w:cs="Arial"/>
          <w:color w:val="000000"/>
          <w:sz w:val="40"/>
          <w:szCs w:val="40"/>
        </w:rPr>
        <w:t xml:space="preserve"> die zich laat vertalen als kennis. Volgens de overlevering kreeg hij bij zijn geboorte de naam </w:t>
      </w:r>
      <w:proofErr w:type="spellStart"/>
      <w:r w:rsidRPr="00A8419F">
        <w:rPr>
          <w:rFonts w:ascii="Arial" w:hAnsi="Arial" w:cs="Arial"/>
          <w:color w:val="000000"/>
          <w:sz w:val="40"/>
          <w:szCs w:val="40"/>
        </w:rPr>
        <w:t>Siddharta</w:t>
      </w:r>
      <w:proofErr w:type="spellEnd"/>
      <w:r w:rsidRPr="00A8419F">
        <w:rPr>
          <w:rFonts w:ascii="Arial" w:hAnsi="Arial" w:cs="Arial"/>
          <w:color w:val="000000"/>
          <w:sz w:val="40"/>
          <w:szCs w:val="40"/>
        </w:rPr>
        <w:t xml:space="preserve"> (hij die het doel bereikt heeft); hij was lid van de </w:t>
      </w:r>
      <w:proofErr w:type="spellStart"/>
      <w:r w:rsidRPr="00A8419F">
        <w:rPr>
          <w:rFonts w:ascii="Arial" w:hAnsi="Arial" w:cs="Arial"/>
          <w:color w:val="000000"/>
          <w:sz w:val="40"/>
          <w:szCs w:val="40"/>
        </w:rPr>
        <w:t>gautama-kate</w:t>
      </w:r>
      <w:proofErr w:type="spellEnd"/>
      <w:r w:rsidRPr="00A8419F">
        <w:rPr>
          <w:rFonts w:ascii="Arial" w:hAnsi="Arial" w:cs="Arial"/>
          <w:color w:val="000000"/>
          <w:sz w:val="40"/>
          <w:szCs w:val="40"/>
        </w:rPr>
        <w:t xml:space="preserve"> en zijn familie regeerde de </w:t>
      </w:r>
      <w:proofErr w:type="spellStart"/>
      <w:r w:rsidRPr="00A8419F">
        <w:rPr>
          <w:rFonts w:ascii="Arial" w:hAnsi="Arial" w:cs="Arial"/>
          <w:color w:val="000000"/>
          <w:sz w:val="40"/>
          <w:szCs w:val="40"/>
        </w:rPr>
        <w:t>Sakya</w:t>
      </w:r>
      <w:proofErr w:type="spellEnd"/>
      <w:r w:rsidRPr="00A8419F">
        <w:rPr>
          <w:rFonts w:ascii="Arial" w:hAnsi="Arial" w:cs="Arial"/>
          <w:color w:val="000000"/>
          <w:sz w:val="40"/>
          <w:szCs w:val="40"/>
        </w:rPr>
        <w:t xml:space="preserve"> – vandaar de naam </w:t>
      </w:r>
      <w:proofErr w:type="spellStart"/>
      <w:r w:rsidRPr="00A8419F">
        <w:rPr>
          <w:rFonts w:ascii="Arial" w:hAnsi="Arial" w:cs="Arial"/>
          <w:color w:val="000000"/>
          <w:sz w:val="40"/>
          <w:szCs w:val="40"/>
        </w:rPr>
        <w:t>Sakyamuni</w:t>
      </w:r>
      <w:proofErr w:type="spellEnd"/>
      <w:r w:rsidRPr="00A8419F">
        <w:rPr>
          <w:rFonts w:ascii="Arial" w:hAnsi="Arial" w:cs="Arial"/>
          <w:color w:val="000000"/>
          <w:sz w:val="40"/>
          <w:szCs w:val="40"/>
        </w:rPr>
        <w:t xml:space="preserve"> (monnik der </w:t>
      </w:r>
      <w:proofErr w:type="spellStart"/>
      <w:r w:rsidRPr="00A8419F">
        <w:rPr>
          <w:rFonts w:ascii="Arial" w:hAnsi="Arial" w:cs="Arial"/>
          <w:color w:val="000000"/>
          <w:sz w:val="40"/>
          <w:szCs w:val="40"/>
        </w:rPr>
        <w:t>Sakya</w:t>
      </w:r>
      <w:proofErr w:type="spellEnd"/>
      <w:r w:rsidRPr="00A8419F">
        <w:rPr>
          <w:rFonts w:ascii="Arial" w:hAnsi="Arial" w:cs="Arial"/>
          <w:color w:val="000000"/>
          <w:sz w:val="40"/>
          <w:szCs w:val="40"/>
        </w:rPr>
        <w:t xml:space="preserve">) Tenslotte wil u nog wijzen op het boek van Arthur </w:t>
      </w:r>
      <w:proofErr w:type="spellStart"/>
      <w:r w:rsidRPr="00A8419F">
        <w:rPr>
          <w:rFonts w:ascii="Arial" w:hAnsi="Arial" w:cs="Arial"/>
          <w:color w:val="000000"/>
          <w:sz w:val="40"/>
          <w:szCs w:val="40"/>
        </w:rPr>
        <w:t>Avalon</w:t>
      </w:r>
      <w:proofErr w:type="spellEnd"/>
      <w:r w:rsidRPr="00A8419F">
        <w:rPr>
          <w:rFonts w:ascii="Arial" w:hAnsi="Arial" w:cs="Arial"/>
          <w:color w:val="000000"/>
          <w:sz w:val="40"/>
          <w:szCs w:val="40"/>
        </w:rPr>
        <w:t xml:space="preserve">: The power of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Snake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introduction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to</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tantrism</w:t>
      </w:r>
      <w:proofErr w:type="spellEnd"/>
      <w:r w:rsidRPr="00A8419F">
        <w:rPr>
          <w:rFonts w:ascii="Arial" w:hAnsi="Arial" w:cs="Arial"/>
          <w:color w:val="000000"/>
          <w:sz w:val="40"/>
          <w:szCs w:val="40"/>
        </w:rPr>
        <w:t xml:space="preserve">. </w:t>
      </w:r>
    </w:p>
    <w:p w14:paraId="0FBF680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45:</w:t>
      </w:r>
      <w:r w:rsidRPr="00A8419F">
        <w:rPr>
          <w:rFonts w:ascii="MS Mincho" w:eastAsia="MS Mincho" w:hAnsi="MS Mincho" w:cs="MS Mincho"/>
          <w:color w:val="000000"/>
          <w:sz w:val="40"/>
          <w:szCs w:val="40"/>
        </w:rPr>
        <w:t> </w:t>
      </w:r>
      <w:r w:rsidRPr="00A8419F">
        <w:rPr>
          <w:rFonts w:ascii="Arial" w:hAnsi="Arial" w:cs="Arial"/>
          <w:color w:val="000000"/>
          <w:sz w:val="40"/>
          <w:szCs w:val="40"/>
        </w:rPr>
        <w:t>Moedergodinnen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Vgl. ook de zwarte Hindoe godinnen zoals Kali en </w:t>
      </w:r>
      <w:proofErr w:type="spellStart"/>
      <w:r w:rsidRPr="00A8419F">
        <w:rPr>
          <w:rFonts w:ascii="Arial" w:hAnsi="Arial" w:cs="Arial"/>
          <w:color w:val="000000"/>
          <w:sz w:val="40"/>
          <w:szCs w:val="40"/>
        </w:rPr>
        <w:t>Durga</w:t>
      </w:r>
      <w:proofErr w:type="spellEnd"/>
      <w:r w:rsidRPr="00A8419F">
        <w:rPr>
          <w:rFonts w:ascii="Arial" w:hAnsi="Arial" w:cs="Arial"/>
          <w:color w:val="000000"/>
          <w:sz w:val="40"/>
          <w:szCs w:val="40"/>
        </w:rPr>
        <w:t xml:space="preserve"> en de godinnen uit de </w:t>
      </w:r>
      <w:proofErr w:type="spellStart"/>
      <w:r w:rsidRPr="00A8419F">
        <w:rPr>
          <w:rFonts w:ascii="Arial" w:hAnsi="Arial" w:cs="Arial"/>
          <w:color w:val="000000"/>
          <w:sz w:val="40"/>
          <w:szCs w:val="40"/>
        </w:rPr>
        <w:t>paleo</w:t>
      </w:r>
      <w:proofErr w:type="spellEnd"/>
      <w:r w:rsidRPr="00A8419F">
        <w:rPr>
          <w:rFonts w:ascii="Arial" w:hAnsi="Arial" w:cs="Arial"/>
          <w:color w:val="000000"/>
          <w:sz w:val="40"/>
          <w:szCs w:val="40"/>
        </w:rPr>
        <w:t xml:space="preserve"> –mediterrane culturen, de godinnen </w:t>
      </w:r>
      <w:proofErr w:type="spellStart"/>
      <w:r w:rsidRPr="00A8419F">
        <w:rPr>
          <w:rFonts w:ascii="Arial" w:hAnsi="Arial" w:cs="Arial"/>
          <w:color w:val="000000"/>
          <w:sz w:val="40"/>
          <w:szCs w:val="40"/>
        </w:rPr>
        <w:t>Melaïna</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Cybele</w:t>
      </w:r>
      <w:proofErr w:type="spellEnd"/>
      <w:r w:rsidRPr="00A8419F">
        <w:rPr>
          <w:rFonts w:ascii="Arial" w:hAnsi="Arial" w:cs="Arial"/>
          <w:color w:val="000000"/>
          <w:sz w:val="40"/>
          <w:szCs w:val="40"/>
        </w:rPr>
        <w:t xml:space="preserve">, en de Diana’s van </w:t>
      </w:r>
      <w:proofErr w:type="spellStart"/>
      <w:r w:rsidRPr="00A8419F">
        <w:rPr>
          <w:rFonts w:ascii="Arial" w:hAnsi="Arial" w:cs="Arial"/>
          <w:color w:val="000000"/>
          <w:sz w:val="40"/>
          <w:szCs w:val="40"/>
        </w:rPr>
        <w:t>Efese</w:t>
      </w:r>
      <w:proofErr w:type="spellEnd"/>
      <w:r w:rsidRPr="00A8419F">
        <w:rPr>
          <w:rFonts w:ascii="Arial" w:hAnsi="Arial" w:cs="Arial"/>
          <w:color w:val="000000"/>
          <w:sz w:val="40"/>
          <w:szCs w:val="40"/>
        </w:rPr>
        <w:t xml:space="preserve"> en </w:t>
      </w:r>
      <w:proofErr w:type="spellStart"/>
      <w:proofErr w:type="gramStart"/>
      <w:r w:rsidRPr="00A8419F">
        <w:rPr>
          <w:rFonts w:ascii="Arial" w:hAnsi="Arial" w:cs="Arial"/>
          <w:color w:val="000000"/>
          <w:sz w:val="40"/>
          <w:szCs w:val="40"/>
        </w:rPr>
        <w:t>Tauris</w:t>
      </w:r>
      <w:proofErr w:type="spellEnd"/>
      <w:r w:rsidRPr="00A8419F">
        <w:rPr>
          <w:rFonts w:ascii="Arial" w:hAnsi="Arial" w:cs="Arial"/>
          <w:color w:val="000000"/>
          <w:sz w:val="40"/>
          <w:szCs w:val="40"/>
        </w:rPr>
        <w:t xml:space="preserve"> .</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Vgl</w:t>
      </w:r>
      <w:proofErr w:type="spellEnd"/>
      <w:r w:rsidRPr="00A8419F">
        <w:rPr>
          <w:rFonts w:ascii="Arial" w:hAnsi="Arial" w:cs="Arial"/>
          <w:color w:val="000000"/>
          <w:sz w:val="40"/>
          <w:szCs w:val="40"/>
        </w:rPr>
        <w:t xml:space="preserve"> ook de christelijke zwarte maagden en Heilige Melanie, de modernere versie. </w:t>
      </w:r>
    </w:p>
    <w:p w14:paraId="3D066E8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46:</w:t>
      </w:r>
      <w:r w:rsidRPr="00A8419F">
        <w:rPr>
          <w:rFonts w:ascii="MS Mincho" w:eastAsia="MS Mincho" w:hAnsi="MS Mincho" w:cs="MS Mincho"/>
          <w:color w:val="000000"/>
          <w:sz w:val="40"/>
          <w:szCs w:val="40"/>
        </w:rPr>
        <w:t> </w:t>
      </w:r>
      <w:r w:rsidRPr="00A8419F">
        <w:rPr>
          <w:rFonts w:ascii="Arial" w:hAnsi="Arial" w:cs="Arial"/>
          <w:color w:val="000000"/>
          <w:sz w:val="40"/>
          <w:szCs w:val="40"/>
        </w:rPr>
        <w:t>Ascetisme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Jacques </w:t>
      </w:r>
      <w:proofErr w:type="spellStart"/>
      <w:r w:rsidRPr="00A8419F">
        <w:rPr>
          <w:rFonts w:ascii="Arial" w:hAnsi="Arial" w:cs="Arial"/>
          <w:color w:val="000000"/>
          <w:sz w:val="40"/>
          <w:szCs w:val="40"/>
        </w:rPr>
        <w:t>Bacot</w:t>
      </w:r>
      <w:proofErr w:type="spellEnd"/>
      <w:r w:rsidRPr="00A8419F">
        <w:rPr>
          <w:rFonts w:ascii="Arial" w:hAnsi="Arial" w:cs="Arial"/>
          <w:color w:val="000000"/>
          <w:sz w:val="40"/>
          <w:szCs w:val="40"/>
        </w:rPr>
        <w:t xml:space="preserve"> in zijn boek La </w:t>
      </w:r>
      <w:proofErr w:type="spellStart"/>
      <w:r w:rsidRPr="00A8419F">
        <w:rPr>
          <w:rFonts w:ascii="Arial" w:hAnsi="Arial" w:cs="Arial"/>
          <w:color w:val="000000"/>
          <w:sz w:val="40"/>
          <w:szCs w:val="40"/>
        </w:rPr>
        <w:t>Vie</w:t>
      </w:r>
      <w:proofErr w:type="spellEnd"/>
      <w:r w:rsidRPr="00A8419F">
        <w:rPr>
          <w:rFonts w:ascii="Arial" w:hAnsi="Arial" w:cs="Arial"/>
          <w:color w:val="000000"/>
          <w:sz w:val="40"/>
          <w:szCs w:val="40"/>
        </w:rPr>
        <w:t xml:space="preserve"> de </w:t>
      </w:r>
      <w:proofErr w:type="spellStart"/>
      <w:r w:rsidRPr="00A8419F">
        <w:rPr>
          <w:rFonts w:ascii="Arial" w:hAnsi="Arial" w:cs="Arial"/>
          <w:color w:val="000000"/>
          <w:sz w:val="40"/>
          <w:szCs w:val="40"/>
        </w:rPr>
        <w:t>Milarepa</w:t>
      </w:r>
      <w:proofErr w:type="spellEnd"/>
      <w:r w:rsidRPr="00A8419F">
        <w:rPr>
          <w:rFonts w:ascii="Arial" w:hAnsi="Arial" w:cs="Arial"/>
          <w:color w:val="000000"/>
          <w:sz w:val="40"/>
          <w:szCs w:val="40"/>
        </w:rPr>
        <w:t xml:space="preserve">, beschrijft als eminent Tibetkenner de biografie van deze asceet. </w:t>
      </w:r>
    </w:p>
    <w:p w14:paraId="3ACBA57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47:</w:t>
      </w:r>
      <w:r w:rsidRPr="00A8419F">
        <w:rPr>
          <w:rFonts w:ascii="MS Mincho" w:eastAsia="MS Mincho" w:hAnsi="MS Mincho" w:cs="MS Mincho"/>
          <w:color w:val="000000"/>
          <w:sz w:val="40"/>
          <w:szCs w:val="40"/>
        </w:rPr>
        <w:t> </w:t>
      </w:r>
      <w:r w:rsidRPr="00A8419F">
        <w:rPr>
          <w:rFonts w:ascii="Arial" w:hAnsi="Arial" w:cs="Arial"/>
          <w:color w:val="000000"/>
          <w:sz w:val="40"/>
          <w:szCs w:val="40"/>
        </w:rPr>
        <w:t>Mohammedanisme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Ayaan Hirsi Ali is opgegroeid in het islamitische Somalië, heeft in Nederland gewerkt als tolk voor de Immigratiedienst, is sinds kort verbonden aan de </w:t>
      </w:r>
      <w:proofErr w:type="spellStart"/>
      <w:r w:rsidRPr="00A8419F">
        <w:rPr>
          <w:rFonts w:ascii="Arial" w:hAnsi="Arial" w:cs="Arial"/>
          <w:color w:val="000000"/>
          <w:sz w:val="40"/>
          <w:szCs w:val="40"/>
        </w:rPr>
        <w:t>Wiarda</w:t>
      </w:r>
      <w:proofErr w:type="spellEnd"/>
      <w:r w:rsidRPr="00A8419F">
        <w:rPr>
          <w:rFonts w:ascii="Arial" w:hAnsi="Arial" w:cs="Arial"/>
          <w:color w:val="000000"/>
          <w:sz w:val="40"/>
          <w:szCs w:val="40"/>
        </w:rPr>
        <w:t xml:space="preserve"> Beckman Stichting, het wetenschappelijk bureau van de PvdA. Zij beschreef in het dagblad Trouw de Islam “van binnenuit”, en ik heb daar dankbaar gebruik van gemaakt voor mijn samenvatting over dit onderwerp. </w:t>
      </w:r>
    </w:p>
    <w:p w14:paraId="319766F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48:</w:t>
      </w:r>
      <w:r w:rsidRPr="00A8419F">
        <w:rPr>
          <w:rFonts w:ascii="MS Mincho" w:eastAsia="MS Mincho" w:hAnsi="MS Mincho" w:cs="MS Mincho"/>
          <w:color w:val="000000"/>
          <w:sz w:val="40"/>
          <w:szCs w:val="40"/>
        </w:rPr>
        <w:t> </w:t>
      </w:r>
      <w:proofErr w:type="spellStart"/>
      <w:r w:rsidRPr="00A8419F">
        <w:rPr>
          <w:rFonts w:ascii="Arial" w:hAnsi="Arial" w:cs="Arial"/>
          <w:color w:val="000000"/>
          <w:sz w:val="40"/>
          <w:szCs w:val="40"/>
        </w:rPr>
        <w:t>Jinn</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Israëlische hoogleraar </w:t>
      </w:r>
      <w:proofErr w:type="spellStart"/>
      <w:r w:rsidRPr="00A8419F">
        <w:rPr>
          <w:rFonts w:ascii="Arial" w:hAnsi="Arial" w:cs="Arial"/>
          <w:color w:val="000000"/>
          <w:sz w:val="40"/>
          <w:szCs w:val="40"/>
        </w:rPr>
        <w:t>Emmanuël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Sivan</w:t>
      </w:r>
      <w:proofErr w:type="spellEnd"/>
      <w:r w:rsidRPr="00A8419F">
        <w:rPr>
          <w:rFonts w:ascii="Arial" w:hAnsi="Arial" w:cs="Arial"/>
          <w:color w:val="000000"/>
          <w:sz w:val="40"/>
          <w:szCs w:val="40"/>
        </w:rPr>
        <w:t xml:space="preserve"> deed onderzoek naar fundamentalisme. </w:t>
      </w:r>
    </w:p>
    <w:p w14:paraId="185646C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49:</w:t>
      </w:r>
      <w:r w:rsidRPr="00A8419F">
        <w:rPr>
          <w:rFonts w:ascii="MS Mincho" w:eastAsia="MS Mincho" w:hAnsi="MS Mincho" w:cs="MS Mincho"/>
          <w:color w:val="000000"/>
          <w:sz w:val="40"/>
          <w:szCs w:val="40"/>
        </w:rPr>
        <w:t> </w:t>
      </w:r>
      <w:r w:rsidRPr="00A8419F">
        <w:rPr>
          <w:rFonts w:ascii="Arial" w:hAnsi="Arial" w:cs="Arial"/>
          <w:color w:val="000000"/>
          <w:sz w:val="40"/>
          <w:szCs w:val="40"/>
        </w:rPr>
        <w:t>Moslimopvoeding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Moslims in Europa en de VS worden speciaal onderricht door de geschriften van bijvoorbeeld iemand als </w:t>
      </w:r>
      <w:proofErr w:type="spellStart"/>
      <w:r w:rsidRPr="00A8419F">
        <w:rPr>
          <w:rFonts w:ascii="Arial" w:hAnsi="Arial" w:cs="Arial"/>
          <w:color w:val="000000"/>
          <w:sz w:val="40"/>
          <w:szCs w:val="40"/>
        </w:rPr>
        <w:t>Yoesoef</w:t>
      </w:r>
      <w:proofErr w:type="spellEnd"/>
      <w:r w:rsidRPr="00A8419F">
        <w:rPr>
          <w:rFonts w:ascii="Arial" w:hAnsi="Arial" w:cs="Arial"/>
          <w:color w:val="000000"/>
          <w:sz w:val="40"/>
          <w:szCs w:val="40"/>
        </w:rPr>
        <w:t xml:space="preserve"> Al </w:t>
      </w:r>
      <w:proofErr w:type="spellStart"/>
      <w:r w:rsidRPr="00A8419F">
        <w:rPr>
          <w:rFonts w:ascii="Arial" w:hAnsi="Arial" w:cs="Arial"/>
          <w:color w:val="000000"/>
          <w:sz w:val="40"/>
          <w:szCs w:val="40"/>
        </w:rPr>
        <w:t>Qaradawi</w:t>
      </w:r>
      <w:proofErr w:type="spellEnd"/>
      <w:r w:rsidRPr="00A8419F">
        <w:rPr>
          <w:rFonts w:ascii="Arial" w:hAnsi="Arial" w:cs="Arial"/>
          <w:color w:val="000000"/>
          <w:sz w:val="40"/>
          <w:szCs w:val="40"/>
        </w:rPr>
        <w:t xml:space="preserve"> die door westerse arabisten als </w:t>
      </w:r>
      <w:proofErr w:type="spellStart"/>
      <w:r w:rsidRPr="00A8419F">
        <w:rPr>
          <w:rFonts w:ascii="Arial" w:hAnsi="Arial" w:cs="Arial"/>
          <w:color w:val="000000"/>
          <w:sz w:val="40"/>
          <w:szCs w:val="40"/>
        </w:rPr>
        <w:t>Kurpershoek</w:t>
      </w:r>
      <w:proofErr w:type="spellEnd"/>
      <w:r w:rsidRPr="00A8419F">
        <w:rPr>
          <w:rFonts w:ascii="Arial" w:hAnsi="Arial" w:cs="Arial"/>
          <w:color w:val="000000"/>
          <w:sz w:val="40"/>
          <w:szCs w:val="40"/>
        </w:rPr>
        <w:t xml:space="preserve"> als gematigd wordt beschouwd.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Echter, in zijn boek The </w:t>
      </w:r>
      <w:proofErr w:type="spellStart"/>
      <w:r w:rsidRPr="00A8419F">
        <w:rPr>
          <w:rFonts w:ascii="Arial" w:hAnsi="Arial" w:cs="Arial"/>
          <w:color w:val="000000"/>
          <w:sz w:val="40"/>
          <w:szCs w:val="40"/>
        </w:rPr>
        <w:t>lawful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and</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the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prohibited</w:t>
      </w:r>
      <w:proofErr w:type="spellEnd"/>
      <w:r w:rsidRPr="00A8419F">
        <w:rPr>
          <w:rFonts w:ascii="Arial" w:hAnsi="Arial" w:cs="Arial"/>
          <w:color w:val="000000"/>
          <w:sz w:val="40"/>
          <w:szCs w:val="40"/>
        </w:rPr>
        <w:t xml:space="preserve"> in Islam – dat uitsluitend bedoeld is voor westerse moslims, schrijft hij dat het de plicht is van de islamitische gemeenschap om militaire vaardigheden te leren om zich te verdedigen tegen vijanden van de islam en God. Moslims die dat niet doen, blijven volgens hem zwaar in gebreke. Hij verwerpt verder alle wetten die door mensen gemaakt zijn als gebrekkig, omdat de wetgevers zich uitsluitend beperken tot materiële zaken. De eisen die de religie stelt en de moraal worden verwaarloosd. Zo worden dus de democratische wetgevingsprocessen in dit soort geschriften ondermijnd.</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Dit “geestelijk voedsel” krijgen de moslims in het Westen, dag in dag uit, en zo jong mogelijk, op de </w:t>
      </w:r>
      <w:proofErr w:type="spellStart"/>
      <w:r w:rsidRPr="00A8419F">
        <w:rPr>
          <w:rFonts w:ascii="Arial" w:hAnsi="Arial" w:cs="Arial"/>
          <w:color w:val="000000"/>
          <w:sz w:val="40"/>
          <w:szCs w:val="40"/>
        </w:rPr>
        <w:t>koranscholen</w:t>
      </w:r>
      <w:proofErr w:type="spellEnd"/>
      <w:r w:rsidRPr="00A8419F">
        <w:rPr>
          <w:rFonts w:ascii="Arial" w:hAnsi="Arial" w:cs="Arial"/>
          <w:color w:val="000000"/>
          <w:sz w:val="40"/>
          <w:szCs w:val="40"/>
        </w:rPr>
        <w:t xml:space="preserve"> en in de moskeeën dagelijks voorgezet. </w:t>
      </w:r>
    </w:p>
    <w:p w14:paraId="40E5545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50:</w:t>
      </w:r>
      <w:r w:rsidRPr="00A8419F">
        <w:rPr>
          <w:rFonts w:ascii="MS Mincho" w:eastAsia="MS Mincho" w:hAnsi="MS Mincho" w:cs="MS Mincho"/>
          <w:color w:val="000000"/>
          <w:sz w:val="40"/>
          <w:szCs w:val="40"/>
        </w:rPr>
        <w:t> </w:t>
      </w:r>
      <w:r w:rsidRPr="00A8419F">
        <w:rPr>
          <w:rFonts w:ascii="Arial" w:hAnsi="Arial" w:cs="Arial"/>
          <w:color w:val="000000"/>
          <w:sz w:val="40"/>
          <w:szCs w:val="40"/>
        </w:rPr>
        <w:t>Saoedi-Arabië</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Uitspraken zoals die werden gepubliceerd in een artikel over Saoedi-Arabië in het dagblad Trouw door Michael Stein opgetekend uit de mond van een 17-jarige Saoedi, </w:t>
      </w:r>
      <w:proofErr w:type="spellStart"/>
      <w:r w:rsidRPr="00A8419F">
        <w:rPr>
          <w:rFonts w:ascii="Arial" w:hAnsi="Arial" w:cs="Arial"/>
          <w:color w:val="000000"/>
          <w:sz w:val="40"/>
          <w:szCs w:val="40"/>
        </w:rPr>
        <w:t>Khaled</w:t>
      </w:r>
      <w:proofErr w:type="spellEnd"/>
      <w:r w:rsidRPr="00A8419F">
        <w:rPr>
          <w:rFonts w:ascii="Arial" w:hAnsi="Arial" w:cs="Arial"/>
          <w:color w:val="000000"/>
          <w:sz w:val="40"/>
          <w:szCs w:val="40"/>
        </w:rPr>
        <w:t xml:space="preserve">. </w:t>
      </w:r>
    </w:p>
    <w:p w14:paraId="38E0B172"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51:</w:t>
      </w:r>
      <w:r w:rsidRPr="00A8419F">
        <w:rPr>
          <w:rFonts w:ascii="MS Mincho" w:eastAsia="MS Mincho" w:hAnsi="MS Mincho" w:cs="MS Mincho"/>
          <w:color w:val="000000"/>
          <w:sz w:val="40"/>
          <w:szCs w:val="40"/>
        </w:rPr>
        <w:t> </w:t>
      </w:r>
      <w:r w:rsidRPr="00A8419F">
        <w:rPr>
          <w:rFonts w:ascii="Arial" w:hAnsi="Arial" w:cs="Arial"/>
          <w:color w:val="000000"/>
          <w:sz w:val="40"/>
          <w:szCs w:val="40"/>
        </w:rPr>
        <w:t>Allerzielen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arts Bert keizer schreef een stuk in het dagblad Trouw als gastcolumnist over zijn ervaring als verpleegtehuisarts., </w:t>
      </w:r>
      <w:proofErr w:type="spellStart"/>
      <w:r w:rsidRPr="00A8419F">
        <w:rPr>
          <w:rFonts w:ascii="Arial" w:hAnsi="Arial" w:cs="Arial"/>
          <w:color w:val="000000"/>
          <w:sz w:val="40"/>
          <w:szCs w:val="40"/>
        </w:rPr>
        <w:t>dd</w:t>
      </w:r>
      <w:proofErr w:type="spellEnd"/>
      <w:r w:rsidRPr="00A8419F">
        <w:rPr>
          <w:rFonts w:ascii="Arial" w:hAnsi="Arial" w:cs="Arial"/>
          <w:color w:val="000000"/>
          <w:sz w:val="40"/>
          <w:szCs w:val="40"/>
        </w:rPr>
        <w:t xml:space="preserve"> 15- 11-01. </w:t>
      </w:r>
    </w:p>
    <w:p w14:paraId="1F042C3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52:</w:t>
      </w:r>
      <w:r w:rsidRPr="00A8419F">
        <w:rPr>
          <w:rFonts w:ascii="MS Mincho" w:eastAsia="MS Mincho" w:hAnsi="MS Mincho" w:cs="MS Mincho"/>
          <w:color w:val="000000"/>
          <w:sz w:val="40"/>
          <w:szCs w:val="40"/>
        </w:rPr>
        <w:t> </w:t>
      </w:r>
      <w:r w:rsidRPr="00A8419F">
        <w:rPr>
          <w:rFonts w:ascii="Arial" w:hAnsi="Arial" w:cs="Arial"/>
          <w:color w:val="000000"/>
          <w:sz w:val="40"/>
          <w:szCs w:val="40"/>
        </w:rPr>
        <w:t>Maden en kakkerlakken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journalist Martin van der Laan beschrijft in het dagblad Trouw over het psychologische experiment i.v.m. doodsangst d.d. 02-11-01: </w:t>
      </w:r>
      <w:proofErr w:type="spellStart"/>
      <w:r w:rsidRPr="00A8419F">
        <w:rPr>
          <w:rFonts w:ascii="Arial" w:hAnsi="Arial" w:cs="Arial"/>
          <w:color w:val="000000"/>
          <w:sz w:val="40"/>
          <w:szCs w:val="40"/>
        </w:rPr>
        <w:t>terrormanagementtheorie</w:t>
      </w:r>
      <w:proofErr w:type="spellEnd"/>
      <w:r w:rsidRPr="00A8419F">
        <w:rPr>
          <w:rFonts w:ascii="Arial" w:hAnsi="Arial" w:cs="Arial"/>
          <w:color w:val="000000"/>
          <w:sz w:val="40"/>
          <w:szCs w:val="40"/>
        </w:rPr>
        <w:t xml:space="preserve"> in het Journal of </w:t>
      </w:r>
      <w:proofErr w:type="spellStart"/>
      <w:r w:rsidRPr="00A8419F">
        <w:rPr>
          <w:rFonts w:ascii="Arial" w:hAnsi="Arial" w:cs="Arial"/>
          <w:color w:val="000000"/>
          <w:sz w:val="40"/>
          <w:szCs w:val="40"/>
        </w:rPr>
        <w:t>Experimental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Psychology</w:t>
      </w:r>
      <w:proofErr w:type="spellEnd"/>
      <w:r w:rsidRPr="00A8419F">
        <w:rPr>
          <w:rFonts w:ascii="Arial" w:hAnsi="Arial" w:cs="Arial"/>
          <w:color w:val="000000"/>
          <w:sz w:val="40"/>
          <w:szCs w:val="40"/>
        </w:rPr>
        <w:t>: General (vol 130, nr.130) In het licht van het komende bederf proberen we ons eigen lijf buiten de biologische wetten te houden.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Proefpersonen vulden een vragenlijst in, waarbij ze tussen neutrale vragen door – werden gedwongen over hun eigen dood na te denken. Vervolgens kregen ze even een pauze om die beklemmende gedachten van zich af te zetten. De bedoeling was om de </w:t>
      </w:r>
      <w:proofErr w:type="spellStart"/>
      <w:r w:rsidRPr="00A8419F">
        <w:rPr>
          <w:rFonts w:ascii="Arial" w:hAnsi="Arial" w:cs="Arial"/>
          <w:color w:val="000000"/>
          <w:sz w:val="40"/>
          <w:szCs w:val="40"/>
        </w:rPr>
        <w:t>nasluimerende</w:t>
      </w:r>
      <w:proofErr w:type="spellEnd"/>
      <w:r w:rsidRPr="00A8419F">
        <w:rPr>
          <w:rFonts w:ascii="Arial" w:hAnsi="Arial" w:cs="Arial"/>
          <w:color w:val="000000"/>
          <w:sz w:val="40"/>
          <w:szCs w:val="40"/>
        </w:rPr>
        <w:t xml:space="preserve"> angst voor de dood zichtbaar te maken. En die zou zich volgens de psychologen moeten manifesteren in tests die de walging meten van alles wat ons vleselijke bestaan benadrukt. Dit wordt een vies praatje, de tests wilden rare dingen weten. Over </w:t>
      </w:r>
      <w:proofErr w:type="gramStart"/>
      <w:r w:rsidRPr="00A8419F">
        <w:rPr>
          <w:rFonts w:ascii="Arial" w:hAnsi="Arial" w:cs="Arial"/>
          <w:color w:val="000000"/>
          <w:sz w:val="40"/>
          <w:szCs w:val="40"/>
        </w:rPr>
        <w:t>dieren :</w:t>
      </w:r>
      <w:proofErr w:type="gramEnd"/>
      <w:r w:rsidRPr="00A8419F">
        <w:rPr>
          <w:rFonts w:ascii="Arial" w:hAnsi="Arial" w:cs="Arial"/>
          <w:color w:val="000000"/>
          <w:sz w:val="40"/>
          <w:szCs w:val="40"/>
        </w:rPr>
        <w:t xml:space="preserve"> denk je eens in dat je maden ziet krioelen in de vuilnisemmer, of kakkerlakken over de keukenvloer. Over lichamelijk afval: houdt je eigen maag het als je iemand uitgebreid ziet braken? En wanneer je ineens een drol ziet drijven in een openbaar toilet? Ga in gedachten achter een bord met apenvlees zitten. Wat te denken van een vent van 20 die in bed kruipt bij een tachtig jarige </w:t>
      </w:r>
      <w:proofErr w:type="gramStart"/>
      <w:r w:rsidRPr="00A8419F">
        <w:rPr>
          <w:rFonts w:ascii="Arial" w:hAnsi="Arial" w:cs="Arial"/>
          <w:color w:val="000000"/>
          <w:sz w:val="40"/>
          <w:szCs w:val="40"/>
        </w:rPr>
        <w:t>dame ?</w:t>
      </w:r>
      <w:proofErr w:type="gramEnd"/>
      <w:r w:rsidRPr="00A8419F">
        <w:rPr>
          <w:rFonts w:ascii="Arial" w:hAnsi="Arial" w:cs="Arial"/>
          <w:color w:val="000000"/>
          <w:sz w:val="40"/>
          <w:szCs w:val="40"/>
        </w:rPr>
        <w:t xml:space="preserve"> Uw vriendin trekt maar één keer per week een schone onderbroek aan. U ziet iemand een vishaak in zijn handen slaan. U krijgt soep die u zojuist heeft zien roeren met een gloednieuwe vliegenmepper (z.g. irrationele onpasselijkheden). Proefpersonen die met de dood in gedachten op zulke vragen moesten reageren antwoorden niet anders dan mensen die niet aan de dood werden herinnerd. Maar: deze groep was ook tevoren angst aangejaagd, maar voor de boor van de tandarts. Wanneer de proefpersonen enige tijd kregen om de sombere gedachten over hun eigen einde van zich af te zetten, nam de walging duidelijk toe: naarmate de dood achter de horizon verdween, groeide de walging bij gedachten aan voornoemde onhebbelijkheden. </w:t>
      </w:r>
    </w:p>
    <w:p w14:paraId="7E2136F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Toen de proefpersonen na bespiegelingen over hun eigen dood hun oordeel gevraagd werd over een essay over de biologische achtergrond van de mens en een essay over het humanistische unieke karakter van de mens, bleek met de dood nog ergens in het achterhoofd - dat men liever even geen beest wilde zijn: het humanistische essay werd veel hoger aangeslagen. Terwijl mensen die niet in een bedrukte doodsstemming verkeerden de darwinistische lezing net zo aannemelijk achtten. </w:t>
      </w:r>
    </w:p>
    <w:p w14:paraId="5B46544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53:</w:t>
      </w:r>
      <w:r w:rsidRPr="00A8419F">
        <w:rPr>
          <w:rFonts w:ascii="MS Mincho" w:eastAsia="MS Mincho" w:hAnsi="MS Mincho" w:cs="MS Mincho"/>
          <w:color w:val="000000"/>
          <w:sz w:val="40"/>
          <w:szCs w:val="40"/>
        </w:rPr>
        <w:t> </w:t>
      </w:r>
      <w:r w:rsidRPr="00A8419F">
        <w:rPr>
          <w:rFonts w:ascii="Arial" w:hAnsi="Arial" w:cs="Arial"/>
          <w:color w:val="000000"/>
          <w:sz w:val="40"/>
          <w:szCs w:val="40"/>
        </w:rPr>
        <w:t>Evolutie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nieuwste wetenschappelijke ontwikkelingen: In </w:t>
      </w:r>
      <w:proofErr w:type="spellStart"/>
      <w:r w:rsidRPr="00A8419F">
        <w:rPr>
          <w:rFonts w:ascii="Arial" w:hAnsi="Arial" w:cs="Arial"/>
          <w:color w:val="000000"/>
          <w:sz w:val="40"/>
          <w:szCs w:val="40"/>
        </w:rPr>
        <w:t>Science</w:t>
      </w:r>
      <w:proofErr w:type="spellEnd"/>
      <w:r w:rsidRPr="00A8419F">
        <w:rPr>
          <w:rFonts w:ascii="Arial" w:hAnsi="Arial" w:cs="Arial"/>
          <w:color w:val="000000"/>
          <w:sz w:val="40"/>
          <w:szCs w:val="40"/>
        </w:rPr>
        <w:t xml:space="preserve"> is een geheel nieuwe zoogdiersoort beschreven, de z.g. </w:t>
      </w:r>
      <w:proofErr w:type="spellStart"/>
      <w:r w:rsidRPr="00A8419F">
        <w:rPr>
          <w:rFonts w:ascii="Arial" w:hAnsi="Arial" w:cs="Arial"/>
          <w:color w:val="000000"/>
          <w:sz w:val="40"/>
          <w:szCs w:val="40"/>
        </w:rPr>
        <w:t>Hadrocodium</w:t>
      </w:r>
      <w:proofErr w:type="spellEnd"/>
      <w:r w:rsidRPr="00A8419F">
        <w:rPr>
          <w:rFonts w:ascii="Arial" w:hAnsi="Arial" w:cs="Arial"/>
          <w:color w:val="000000"/>
          <w:sz w:val="40"/>
          <w:szCs w:val="40"/>
        </w:rPr>
        <w:t xml:space="preserve"> wui. Aan de hand van een fossiel uit de Jura tijd (200 miljoen jaar geleden) is een belangrijke schakel ontdekt in de evolutie van reptiel naar zoogdier. Het diertje is het kleinst bekende zoogdier, weegt twee gram, en de anatomie ervan, m.n. het middenoorbeentje t.o.v. de </w:t>
      </w:r>
      <w:proofErr w:type="gramStart"/>
      <w:r w:rsidRPr="00A8419F">
        <w:rPr>
          <w:rFonts w:ascii="Arial" w:hAnsi="Arial" w:cs="Arial"/>
          <w:color w:val="000000"/>
          <w:sz w:val="40"/>
          <w:szCs w:val="40"/>
        </w:rPr>
        <w:t>onderkaak ,</w:t>
      </w:r>
      <w:proofErr w:type="gramEnd"/>
      <w:r w:rsidRPr="00A8419F">
        <w:rPr>
          <w:rFonts w:ascii="Arial" w:hAnsi="Arial" w:cs="Arial"/>
          <w:color w:val="000000"/>
          <w:sz w:val="40"/>
          <w:szCs w:val="40"/>
        </w:rPr>
        <w:t xml:space="preserve"> verschilt totaal van de ons bekende zoogdieren. </w:t>
      </w:r>
    </w:p>
    <w:p w14:paraId="341D258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54:</w:t>
      </w:r>
      <w:r w:rsidRPr="00A8419F">
        <w:rPr>
          <w:rFonts w:ascii="MS Mincho" w:eastAsia="MS Mincho" w:hAnsi="MS Mincho" w:cs="MS Mincho"/>
          <w:color w:val="000000"/>
          <w:sz w:val="40"/>
          <w:szCs w:val="40"/>
        </w:rPr>
        <w:t> </w:t>
      </w:r>
      <w:r w:rsidRPr="00A8419F">
        <w:rPr>
          <w:rFonts w:ascii="Arial" w:hAnsi="Arial" w:cs="Arial"/>
          <w:color w:val="000000"/>
          <w:sz w:val="40"/>
          <w:szCs w:val="40"/>
        </w:rPr>
        <w:t>Seksuele selectie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Dit criterium werd voor het eerst geïntroduceerd door de Belgische bioloog Müller. </w:t>
      </w:r>
    </w:p>
    <w:p w14:paraId="5D367DA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55:</w:t>
      </w:r>
      <w:r w:rsidRPr="00A8419F">
        <w:rPr>
          <w:rFonts w:ascii="MS Mincho" w:eastAsia="MS Mincho" w:hAnsi="MS Mincho" w:cs="MS Mincho"/>
          <w:color w:val="000000"/>
          <w:sz w:val="40"/>
          <w:szCs w:val="40"/>
        </w:rPr>
        <w:t> </w:t>
      </w:r>
      <w:r w:rsidRPr="00A8419F">
        <w:rPr>
          <w:rFonts w:ascii="Arial" w:hAnsi="Arial" w:cs="Arial"/>
          <w:color w:val="000000"/>
          <w:sz w:val="40"/>
          <w:szCs w:val="40"/>
        </w:rPr>
        <w:t>Opvoeding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Het boek De creatie van het mondige kind, van de pedagoog Ido Weijers werd besproken door Henriëtte Lakmaker in het dagblad Trouw, 27 nov. 2001 jl. </w:t>
      </w:r>
    </w:p>
    <w:p w14:paraId="0E7FF519"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56:</w:t>
      </w:r>
      <w:r w:rsidRPr="00A8419F">
        <w:rPr>
          <w:rFonts w:ascii="MS Mincho" w:eastAsia="MS Mincho" w:hAnsi="MS Mincho" w:cs="MS Mincho"/>
          <w:color w:val="000000"/>
          <w:sz w:val="40"/>
          <w:szCs w:val="40"/>
        </w:rPr>
        <w:t> </w:t>
      </w:r>
      <w:r w:rsidRPr="00A8419F">
        <w:rPr>
          <w:rFonts w:ascii="Arial" w:hAnsi="Arial" w:cs="Arial"/>
          <w:color w:val="000000"/>
          <w:sz w:val="40"/>
          <w:szCs w:val="40"/>
        </w:rPr>
        <w:t>Muzische vorming</w:t>
      </w:r>
      <w:r w:rsidRPr="00A8419F">
        <w:rPr>
          <w:rFonts w:ascii="MS Mincho" w:eastAsia="MS Mincho" w:hAnsi="MS Mincho" w:cs="MS Mincho"/>
          <w:color w:val="000000"/>
          <w:sz w:val="40"/>
          <w:szCs w:val="40"/>
        </w:rPr>
        <w:t> </w:t>
      </w:r>
      <w:r w:rsidRPr="00A8419F">
        <w:rPr>
          <w:rFonts w:ascii="Arial" w:hAnsi="Arial" w:cs="Arial"/>
          <w:color w:val="000000"/>
          <w:sz w:val="40"/>
          <w:szCs w:val="40"/>
        </w:rPr>
        <w:t>Op de Vrije Scholen werkt men vanaf heel jonge leeftijd aan de gevoelsontwikkeling door middel van muzische vorming. Er worden aan de Vrije Hogeschool allerlei kunstzinnig therapeuten opgeleid om de muzische vakken te kunnen inzetten bij tal van therapieën.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mijn volgende boek zal ik hier uitgebreid op terug komen. </w:t>
      </w:r>
    </w:p>
    <w:p w14:paraId="5DEA69BE"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57:</w:t>
      </w:r>
      <w:r w:rsidRPr="00A8419F">
        <w:rPr>
          <w:rFonts w:ascii="MS Mincho" w:eastAsia="MS Mincho" w:hAnsi="MS Mincho" w:cs="MS Mincho"/>
          <w:color w:val="000000"/>
          <w:sz w:val="40"/>
          <w:szCs w:val="40"/>
        </w:rPr>
        <w:t> </w:t>
      </w:r>
      <w:r w:rsidRPr="00A8419F">
        <w:rPr>
          <w:rFonts w:ascii="Arial" w:hAnsi="Arial" w:cs="Arial"/>
          <w:color w:val="000000"/>
          <w:sz w:val="40"/>
          <w:szCs w:val="40"/>
        </w:rPr>
        <w:t>De Digitale Snelweg verstopt.</w:t>
      </w:r>
      <w:r w:rsidRPr="00A8419F">
        <w:rPr>
          <w:rFonts w:ascii="MS Mincho" w:eastAsia="MS Mincho" w:hAnsi="MS Mincho" w:cs="MS Mincho"/>
          <w:color w:val="000000"/>
          <w:sz w:val="40"/>
          <w:szCs w:val="40"/>
        </w:rPr>
        <w:t> </w:t>
      </w:r>
      <w:r w:rsidRPr="00A8419F">
        <w:rPr>
          <w:rFonts w:ascii="Arial" w:hAnsi="Arial" w:cs="Arial"/>
          <w:color w:val="000000"/>
          <w:sz w:val="40"/>
          <w:szCs w:val="40"/>
        </w:rPr>
        <w:t>Een bordje met wegomlegging zou niet misplaatst zijn op de diverse digitale snelwegen in Europa.</w:t>
      </w:r>
      <w:r w:rsidRPr="00A8419F">
        <w:rPr>
          <w:rFonts w:ascii="MS Mincho" w:eastAsia="MS Mincho" w:hAnsi="MS Mincho" w:cs="MS Mincho"/>
          <w:color w:val="000000"/>
          <w:sz w:val="40"/>
          <w:szCs w:val="40"/>
        </w:rPr>
        <w:t> </w:t>
      </w:r>
      <w:r w:rsidRPr="00A8419F">
        <w:rPr>
          <w:rFonts w:ascii="Arial" w:hAnsi="Arial" w:cs="Arial"/>
          <w:color w:val="000000"/>
          <w:sz w:val="40"/>
          <w:szCs w:val="40"/>
        </w:rPr>
        <w:t>Uit onderzoek komen deze er met name in Europa het slechtste af, met Griekenland helemaal onderaan. Meer dan 75% van de Griekse internetdomeinen vertoont gebrekkige route aanduidingen, waardoor surfers op verkeerde webpagina’s belanden, of helemaal vastlopen.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Deze problemen worden veroorzaakt door slordige websitebeheerders of domeinnaambeheerders die verzuimen hun positie van hun </w:t>
      </w:r>
      <w:proofErr w:type="spellStart"/>
      <w:r w:rsidRPr="00A8419F">
        <w:rPr>
          <w:rFonts w:ascii="Arial" w:hAnsi="Arial" w:cs="Arial"/>
          <w:color w:val="000000"/>
          <w:sz w:val="40"/>
          <w:szCs w:val="40"/>
        </w:rPr>
        <w:t>webcomputers</w:t>
      </w:r>
      <w:proofErr w:type="spellEnd"/>
      <w:r w:rsidRPr="00A8419F">
        <w:rPr>
          <w:rFonts w:ascii="Arial" w:hAnsi="Arial" w:cs="Arial"/>
          <w:color w:val="000000"/>
          <w:sz w:val="40"/>
          <w:szCs w:val="40"/>
        </w:rPr>
        <w:t xml:space="preserve"> juist in </w:t>
      </w:r>
      <w:proofErr w:type="gramStart"/>
      <w:r w:rsidRPr="00A8419F">
        <w:rPr>
          <w:rFonts w:ascii="Arial" w:hAnsi="Arial" w:cs="Arial"/>
          <w:color w:val="000000"/>
          <w:sz w:val="40"/>
          <w:szCs w:val="40"/>
        </w:rPr>
        <w:t>te voren</w:t>
      </w:r>
      <w:proofErr w:type="gramEnd"/>
      <w:r w:rsidRPr="00A8419F">
        <w:rPr>
          <w:rFonts w:ascii="Arial" w:hAnsi="Arial" w:cs="Arial"/>
          <w:color w:val="000000"/>
          <w:sz w:val="40"/>
          <w:szCs w:val="40"/>
        </w:rPr>
        <w:t xml:space="preserve"> in hun systemen. Nederland haalt een tweede plaats met slechts 40% foute verkeersborden.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Frankrijk komt als beste uit de beste: 31 % foute verbindingen. Het gaat om een Fins onderzoek, onder 2500 domeinnamen. Tevens blijkt dat 28 % van de domeinnamen geen back-up heeft: als hackers dan de boel platgooien, is er dan geen mogelijkheid meer om via een andere server in de lucht te komen. In Duitsland heeft 91 % van de domeinen een back-up. </w:t>
      </w:r>
    </w:p>
    <w:p w14:paraId="04E77791"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58:</w:t>
      </w:r>
      <w:r w:rsidRPr="00A8419F">
        <w:rPr>
          <w:rFonts w:ascii="MS Mincho" w:eastAsia="MS Mincho" w:hAnsi="MS Mincho" w:cs="MS Mincho"/>
          <w:color w:val="000000"/>
          <w:sz w:val="40"/>
          <w:szCs w:val="40"/>
        </w:rPr>
        <w:t> </w:t>
      </w:r>
      <w:r w:rsidRPr="00A8419F">
        <w:rPr>
          <w:rFonts w:ascii="Arial" w:hAnsi="Arial" w:cs="Arial"/>
          <w:color w:val="000000"/>
          <w:sz w:val="40"/>
          <w:szCs w:val="40"/>
        </w:rPr>
        <w:t>Jan Mulder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een interview met de Volkskrant van 23/06/01 zegt Jan hier zelf over: “Mijn politieke standpunt is dat alle problemen moeten worden opgelost. In één klap, radicaal. Eigenlijk zou je de hele dag onder je neus gewreven moeten krijgen wat voor ellende er allemaal in de wereld is. Ik zou me ook wel willen inzetten, als iemand mij nodig heeft of </w:t>
      </w:r>
      <w:proofErr w:type="spellStart"/>
      <w:proofErr w:type="gramStart"/>
      <w:r w:rsidRPr="00A8419F">
        <w:rPr>
          <w:rFonts w:ascii="Arial" w:hAnsi="Arial" w:cs="Arial"/>
          <w:color w:val="000000"/>
          <w:sz w:val="40"/>
          <w:szCs w:val="40"/>
        </w:rPr>
        <w:t>zo.Maar</w:t>
      </w:r>
      <w:proofErr w:type="spellEnd"/>
      <w:proofErr w:type="gramEnd"/>
      <w:r w:rsidRPr="00A8419F">
        <w:rPr>
          <w:rFonts w:ascii="Arial" w:hAnsi="Arial" w:cs="Arial"/>
          <w:color w:val="000000"/>
          <w:sz w:val="40"/>
          <w:szCs w:val="40"/>
        </w:rPr>
        <w:t xml:space="preserve"> ik hoef geen boek te lezen om die troosteloosheid nog eens als kunst te ervaren. Ik zie de schoonheid van een creperend mens niet. Ik ben geen voyeur, ik wil </w:t>
      </w:r>
      <w:proofErr w:type="gramStart"/>
      <w:r w:rsidRPr="00A8419F">
        <w:rPr>
          <w:rFonts w:ascii="Arial" w:hAnsi="Arial" w:cs="Arial"/>
          <w:color w:val="000000"/>
          <w:sz w:val="40"/>
          <w:szCs w:val="40"/>
        </w:rPr>
        <w:t>er buiten</w:t>
      </w:r>
      <w:proofErr w:type="gramEnd"/>
      <w:r w:rsidRPr="00A8419F">
        <w:rPr>
          <w:rFonts w:ascii="Arial" w:hAnsi="Arial" w:cs="Arial"/>
          <w:color w:val="000000"/>
          <w:sz w:val="40"/>
          <w:szCs w:val="40"/>
        </w:rPr>
        <w:t xml:space="preserve"> blijven.” </w:t>
      </w:r>
    </w:p>
    <w:p w14:paraId="3EE2AB7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59:</w:t>
      </w:r>
      <w:r w:rsidRPr="00A8419F">
        <w:rPr>
          <w:rFonts w:ascii="MS Mincho" w:eastAsia="MS Mincho" w:hAnsi="MS Mincho" w:cs="MS Mincho"/>
          <w:color w:val="000000"/>
          <w:sz w:val="40"/>
          <w:szCs w:val="40"/>
        </w:rPr>
        <w:t> </w:t>
      </w:r>
      <w:r w:rsidRPr="00A8419F">
        <w:rPr>
          <w:rFonts w:ascii="Arial" w:hAnsi="Arial" w:cs="Arial"/>
          <w:color w:val="000000"/>
          <w:sz w:val="40"/>
          <w:szCs w:val="40"/>
        </w:rPr>
        <w:t>Kees Boeke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informatie over Kees Boeke haalde ik uit een uitgave van De As </w:t>
      </w:r>
      <w:proofErr w:type="spellStart"/>
      <w:r w:rsidRPr="00A8419F">
        <w:rPr>
          <w:rFonts w:ascii="Arial" w:hAnsi="Arial" w:cs="Arial"/>
          <w:color w:val="000000"/>
          <w:sz w:val="40"/>
          <w:szCs w:val="40"/>
        </w:rPr>
        <w:t>nr</w:t>
      </w:r>
      <w:proofErr w:type="spellEnd"/>
      <w:r w:rsidRPr="00A8419F">
        <w:rPr>
          <w:rFonts w:ascii="Arial" w:hAnsi="Arial" w:cs="Arial"/>
          <w:color w:val="000000"/>
          <w:sz w:val="40"/>
          <w:szCs w:val="40"/>
        </w:rPr>
        <w:t xml:space="preserve"> 76, 1986, daarin beschrijft Hans </w:t>
      </w:r>
      <w:proofErr w:type="spellStart"/>
      <w:r w:rsidRPr="00A8419F">
        <w:rPr>
          <w:rFonts w:ascii="Arial" w:hAnsi="Arial" w:cs="Arial"/>
          <w:color w:val="000000"/>
          <w:sz w:val="40"/>
          <w:szCs w:val="40"/>
        </w:rPr>
        <w:t>Ramaer</w:t>
      </w:r>
      <w:proofErr w:type="spellEnd"/>
      <w:r w:rsidRPr="00A8419F">
        <w:rPr>
          <w:rFonts w:ascii="Arial" w:hAnsi="Arial" w:cs="Arial"/>
          <w:color w:val="000000"/>
          <w:sz w:val="40"/>
          <w:szCs w:val="40"/>
        </w:rPr>
        <w:t xml:space="preserve"> zijn levensloop en theorieën. Ook staan hierin zijn voornaamste pamfletten m.b.t. sociocratie afgedrukt. </w:t>
      </w:r>
    </w:p>
    <w:p w14:paraId="18D92AD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60</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Bedrijf en sociocratie/ </w:t>
      </w:r>
      <w:proofErr w:type="spellStart"/>
      <w:proofErr w:type="gramStart"/>
      <w:r w:rsidRPr="00A8419F">
        <w:rPr>
          <w:rFonts w:ascii="Arial" w:hAnsi="Arial" w:cs="Arial"/>
          <w:color w:val="000000"/>
          <w:sz w:val="40"/>
          <w:szCs w:val="40"/>
        </w:rPr>
        <w:t>G.Endenburg</w:t>
      </w:r>
      <w:proofErr w:type="spellEnd"/>
      <w:proofErr w:type="gramEnd"/>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Nederland is op kleine schaal geëxperimenteerd met vormen van zelfbestuur die gestoeld waren op het sociocratische model van Boeke. </w:t>
      </w:r>
      <w:proofErr w:type="spellStart"/>
      <w:proofErr w:type="gramStart"/>
      <w:r w:rsidRPr="00A8419F">
        <w:rPr>
          <w:rFonts w:ascii="Arial" w:hAnsi="Arial" w:cs="Arial"/>
          <w:color w:val="000000"/>
          <w:sz w:val="40"/>
          <w:szCs w:val="40"/>
        </w:rPr>
        <w:t>G.Endenburg</w:t>
      </w:r>
      <w:proofErr w:type="spellEnd"/>
      <w:proofErr w:type="gramEnd"/>
      <w:r w:rsidRPr="00A8419F">
        <w:rPr>
          <w:rFonts w:ascii="Arial" w:hAnsi="Arial" w:cs="Arial"/>
          <w:color w:val="000000"/>
          <w:sz w:val="40"/>
          <w:szCs w:val="40"/>
        </w:rPr>
        <w:t xml:space="preserve"> heeft zijn jarenlange ervaring met zijn bedrijf waar volgens sociocratisch model werd gewerkt samengevat in een boek , t.w. Sociocratie, het organiseren van de besluitvorming (gelijkwaardigheid bij het nemen van besluiten) In mijn volgende boek hoop ik uitgebreid terug te komen op het baanbrekende werk van </w:t>
      </w:r>
      <w:proofErr w:type="spellStart"/>
      <w:r w:rsidRPr="00A8419F">
        <w:rPr>
          <w:rFonts w:ascii="Arial" w:hAnsi="Arial" w:cs="Arial"/>
          <w:color w:val="000000"/>
          <w:sz w:val="40"/>
          <w:szCs w:val="40"/>
        </w:rPr>
        <w:t>Endenburg</w:t>
      </w:r>
      <w:proofErr w:type="spellEnd"/>
      <w:r w:rsidRPr="00A8419F">
        <w:rPr>
          <w:rFonts w:ascii="Arial" w:hAnsi="Arial" w:cs="Arial"/>
          <w:color w:val="000000"/>
          <w:sz w:val="40"/>
          <w:szCs w:val="40"/>
        </w:rPr>
        <w:t xml:space="preserve">. </w:t>
      </w:r>
    </w:p>
    <w:p w14:paraId="5E4CFA1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61:</w:t>
      </w:r>
      <w:r w:rsidRPr="00A8419F">
        <w:rPr>
          <w:rFonts w:ascii="MS Mincho" w:eastAsia="MS Mincho" w:hAnsi="MS Mincho" w:cs="MS Mincho"/>
          <w:color w:val="000000"/>
          <w:sz w:val="40"/>
          <w:szCs w:val="40"/>
        </w:rPr>
        <w:t> </w:t>
      </w:r>
      <w:r w:rsidRPr="00A8419F">
        <w:rPr>
          <w:rFonts w:ascii="Arial" w:hAnsi="Arial" w:cs="Arial"/>
          <w:color w:val="000000"/>
          <w:sz w:val="40"/>
          <w:szCs w:val="40"/>
        </w:rPr>
        <w:t>Bijen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Ook in de dierenwereld bestaan er voorbeelden van deze vorm van </w:t>
      </w:r>
      <w:proofErr w:type="spellStart"/>
      <w:proofErr w:type="gramStart"/>
      <w:r w:rsidRPr="00A8419F">
        <w:rPr>
          <w:rFonts w:ascii="Arial" w:hAnsi="Arial" w:cs="Arial"/>
          <w:color w:val="000000"/>
          <w:sz w:val="40"/>
          <w:szCs w:val="40"/>
        </w:rPr>
        <w:t>besluit</w:t>
      </w:r>
      <w:r>
        <w:rPr>
          <w:rFonts w:ascii="Arial" w:hAnsi="Arial" w:cs="Arial"/>
          <w:color w:val="000000"/>
          <w:sz w:val="40"/>
          <w:szCs w:val="40"/>
        </w:rPr>
        <w:t>-</w:t>
      </w:r>
      <w:r w:rsidRPr="00A8419F">
        <w:rPr>
          <w:rFonts w:ascii="Arial" w:hAnsi="Arial" w:cs="Arial"/>
          <w:color w:val="000000"/>
          <w:sz w:val="40"/>
          <w:szCs w:val="40"/>
        </w:rPr>
        <w:t>vorming</w:t>
      </w:r>
      <w:proofErr w:type="spellEnd"/>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Bijen bijvoorbeeld “vergaderen” net zo lang over de plek waar een nieuw raat gemaakt moet gaan worden totdat iedereen het “eens” is. </w:t>
      </w:r>
    </w:p>
    <w:p w14:paraId="4A23B7A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62:</w:t>
      </w:r>
      <w:r w:rsidRPr="00A8419F">
        <w:rPr>
          <w:rFonts w:ascii="MS Mincho" w:eastAsia="MS Mincho" w:hAnsi="MS Mincho" w:cs="MS Mincho"/>
          <w:color w:val="000000"/>
          <w:sz w:val="40"/>
          <w:szCs w:val="40"/>
        </w:rPr>
        <w:t> </w:t>
      </w:r>
      <w:r w:rsidRPr="00A8419F">
        <w:rPr>
          <w:rFonts w:ascii="Arial" w:hAnsi="Arial" w:cs="Arial"/>
          <w:color w:val="000000"/>
          <w:sz w:val="40"/>
          <w:szCs w:val="40"/>
        </w:rPr>
        <w:t>Tolerantie</w:t>
      </w:r>
      <w:r w:rsidRPr="00A8419F">
        <w:rPr>
          <w:rFonts w:ascii="MS Mincho" w:eastAsia="MS Mincho" w:hAnsi="MS Mincho" w:cs="MS Mincho"/>
          <w:color w:val="000000"/>
          <w:sz w:val="40"/>
          <w:szCs w:val="40"/>
        </w:rPr>
        <w:t> </w:t>
      </w:r>
      <w:r w:rsidRPr="00A8419F">
        <w:rPr>
          <w:rFonts w:ascii="Arial" w:hAnsi="Arial" w:cs="Arial"/>
          <w:color w:val="000000"/>
          <w:sz w:val="40"/>
          <w:szCs w:val="40"/>
        </w:rPr>
        <w:t>In de techniek is tolerantie een wezenlijk begrip. Slingeren om de norm maakt zoeken mogelijk.</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Gesteld kan worden dat de ruimte om te kunnen “slingeren” een levensvoorwaarde is. </w:t>
      </w:r>
    </w:p>
    <w:p w14:paraId="57492CFA"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63:</w:t>
      </w:r>
      <w:r w:rsidRPr="00A8419F">
        <w:rPr>
          <w:rFonts w:ascii="MS Mincho" w:eastAsia="MS Mincho" w:hAnsi="MS Mincho" w:cs="MS Mincho"/>
          <w:color w:val="000000"/>
          <w:sz w:val="40"/>
          <w:szCs w:val="40"/>
        </w:rPr>
        <w:t> </w:t>
      </w:r>
      <w:r w:rsidRPr="00A8419F">
        <w:rPr>
          <w:rFonts w:ascii="Arial" w:hAnsi="Arial" w:cs="Arial"/>
          <w:color w:val="000000"/>
          <w:sz w:val="40"/>
          <w:szCs w:val="40"/>
        </w:rPr>
        <w:t>Emotiegeschiedenis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Henri </w:t>
      </w:r>
      <w:proofErr w:type="spellStart"/>
      <w:r w:rsidRPr="00A8419F">
        <w:rPr>
          <w:rFonts w:ascii="Arial" w:hAnsi="Arial" w:cs="Arial"/>
          <w:color w:val="000000"/>
          <w:sz w:val="40"/>
          <w:szCs w:val="40"/>
        </w:rPr>
        <w:t>Beunders</w:t>
      </w:r>
      <w:proofErr w:type="spellEnd"/>
      <w:r w:rsidRPr="00A8419F">
        <w:rPr>
          <w:rFonts w:ascii="Arial" w:hAnsi="Arial" w:cs="Arial"/>
          <w:color w:val="000000"/>
          <w:sz w:val="40"/>
          <w:szCs w:val="40"/>
        </w:rPr>
        <w:t>, hoogleraar maatschappij, media en cultuur aan de Erasmus Universiteit wijst op wat tegenwoordig heet het bestaan van “emotiegeschiedenis”.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de emotiegeschiedenis van Nederland zie je het volgende patroon: na de oorlog niet zeuren, de schouders </w:t>
      </w:r>
      <w:proofErr w:type="gramStart"/>
      <w:r w:rsidRPr="00A8419F">
        <w:rPr>
          <w:rFonts w:ascii="Arial" w:hAnsi="Arial" w:cs="Arial"/>
          <w:color w:val="000000"/>
          <w:sz w:val="40"/>
          <w:szCs w:val="40"/>
        </w:rPr>
        <w:t>er onder</w:t>
      </w:r>
      <w:proofErr w:type="gramEnd"/>
      <w:r w:rsidRPr="00A8419F">
        <w:rPr>
          <w:rFonts w:ascii="Arial" w:hAnsi="Arial" w:cs="Arial"/>
          <w:color w:val="000000"/>
          <w:sz w:val="40"/>
          <w:szCs w:val="40"/>
        </w:rPr>
        <w:t xml:space="preserve"> zetten, stoer doen en op de toekomstgericht zijn. Niet huilen, ook niet bij de dood van John Kennedy. Mies Bouwman verbergt haar tranen in een bos rozen tijdens de actie Open Het Dorp. Dit duurt tot 1960.</w:t>
      </w:r>
      <w:r w:rsidRPr="00A8419F">
        <w:rPr>
          <w:rFonts w:ascii="MS Mincho" w:eastAsia="MS Mincho" w:hAnsi="MS Mincho" w:cs="MS Mincho"/>
          <w:color w:val="000000"/>
          <w:sz w:val="40"/>
          <w:szCs w:val="40"/>
        </w:rPr>
        <w:t> </w:t>
      </w:r>
      <w:r w:rsidRPr="00A8419F">
        <w:rPr>
          <w:rFonts w:ascii="Arial" w:hAnsi="Arial" w:cs="Arial"/>
          <w:color w:val="000000"/>
          <w:sz w:val="40"/>
          <w:szCs w:val="40"/>
        </w:rPr>
        <w:t>De nuchtere hardwerkende Nederlanders ontplooien zich echter steeds meer.</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Vanaf dat moment krijgt de maatschappij steeds meer aandacht voor leed, voor rouw en compassie. De emancipatie van slachtoffers komt op gang, het gaat van nu af aan óók om ons emotionele welzijn. In de jaren – 80 krijg je de media die daar dan bovenop springen met emotie-tv: </w:t>
      </w:r>
      <w:proofErr w:type="spellStart"/>
      <w:r w:rsidRPr="00A8419F">
        <w:rPr>
          <w:rFonts w:ascii="Arial" w:hAnsi="Arial" w:cs="Arial"/>
          <w:color w:val="000000"/>
          <w:sz w:val="40"/>
          <w:szCs w:val="40"/>
        </w:rPr>
        <w:t>All</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you</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need</w:t>
      </w:r>
      <w:proofErr w:type="spellEnd"/>
      <w:r w:rsidRPr="00A8419F">
        <w:rPr>
          <w:rFonts w:ascii="Arial" w:hAnsi="Arial" w:cs="Arial"/>
          <w:color w:val="000000"/>
          <w:sz w:val="40"/>
          <w:szCs w:val="40"/>
        </w:rPr>
        <w:t xml:space="preserve"> is love, Spoorloos.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Bespeelden politici in de jaren vijftig en zestig de emoties met het oproepen van de Koude Oorlog, nu is werkelijk alles met emotie doortrokken: sinds 11 september is de ramp de metafoor geworden voor het halen van het grote (emotionele) gelijk van westerse politici. </w:t>
      </w:r>
    </w:p>
    <w:p w14:paraId="2D4F4C3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64:</w:t>
      </w:r>
      <w:r w:rsidRPr="00A8419F">
        <w:rPr>
          <w:rFonts w:ascii="MS Mincho" w:eastAsia="MS Mincho" w:hAnsi="MS Mincho" w:cs="MS Mincho"/>
          <w:color w:val="000000"/>
          <w:sz w:val="40"/>
          <w:szCs w:val="40"/>
        </w:rPr>
        <w:t> </w:t>
      </w:r>
      <w:r w:rsidRPr="00A8419F">
        <w:rPr>
          <w:rFonts w:ascii="Arial" w:hAnsi="Arial" w:cs="Arial"/>
          <w:color w:val="000000"/>
          <w:sz w:val="40"/>
          <w:szCs w:val="40"/>
        </w:rPr>
        <w:t>Joop den Uyl</w:t>
      </w:r>
      <w:r w:rsidRPr="00A8419F">
        <w:rPr>
          <w:rFonts w:ascii="MS Mincho" w:eastAsia="MS Mincho" w:hAnsi="MS Mincho" w:cs="MS Mincho"/>
          <w:color w:val="000000"/>
          <w:sz w:val="40"/>
          <w:szCs w:val="40"/>
        </w:rPr>
        <w:t> </w:t>
      </w:r>
      <w:r w:rsidRPr="00A8419F">
        <w:rPr>
          <w:rFonts w:ascii="Arial" w:hAnsi="Arial" w:cs="Arial"/>
          <w:color w:val="000000"/>
          <w:sz w:val="40"/>
          <w:szCs w:val="40"/>
        </w:rPr>
        <w:t>Hij verscheen ooit op de première van een poëzieprogramma over Herman Gorter, samen met zijn vrouw Liesbeth. Hij was erg verzot op Gorter. Wij waren als makers van het programma natuurlijk enorm verguld met zijn komst: het was 1977 en iedereen wist dat hij overdag bezig was te onderhandelen met “het taaie reptiel” Van Agt van het CDA over een nieuw te vormen kabinet den Uyl II.</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We hadden na de pauze een dialoog in het programma tussen Gorter (door mij vertolkt) en Henriëtte Roland Holst (vertolkt door Ineke </w:t>
      </w:r>
      <w:proofErr w:type="spellStart"/>
      <w:r w:rsidRPr="00A8419F">
        <w:rPr>
          <w:rFonts w:ascii="Arial" w:hAnsi="Arial" w:cs="Arial"/>
          <w:color w:val="000000"/>
          <w:sz w:val="40"/>
          <w:szCs w:val="40"/>
        </w:rPr>
        <w:t>Holzhaus</w:t>
      </w:r>
      <w:proofErr w:type="spellEnd"/>
      <w:r w:rsidRPr="00A8419F">
        <w:rPr>
          <w:rFonts w:ascii="Arial" w:hAnsi="Arial" w:cs="Arial"/>
          <w:color w:val="000000"/>
          <w:sz w:val="40"/>
          <w:szCs w:val="40"/>
        </w:rPr>
        <w:t>). Deze scène ging over het al dan niet samengaan met de liberalen: de keuze voor het strikt vasthouden aan principes (Gorter) en daardoor jezelf buitensluiten van de regeringsmacht, of het meer reformistische standpunt, waardoor je op een gegeven moment kunt gaan meeregeren (Roland Holst). Tijdens deze scène kon men een speld horen vallen in de zaal. Nooit heb ik een momentum gehad waarbij kunst zo’n actuele betekenis kreeg: iedereen begreep de draagwijdte die deze scène voor den Uyl, en daarmee voor ons allemaal moest hebben.</w:t>
      </w:r>
      <w:r w:rsidRPr="00A8419F">
        <w:rPr>
          <w:rFonts w:ascii="MS Mincho" w:eastAsia="MS Mincho" w:hAnsi="MS Mincho" w:cs="MS Mincho"/>
          <w:color w:val="000000"/>
          <w:sz w:val="40"/>
          <w:szCs w:val="40"/>
        </w:rPr>
        <w:t> </w:t>
      </w:r>
      <w:r w:rsidRPr="00A8419F">
        <w:rPr>
          <w:rFonts w:ascii="Arial" w:hAnsi="Arial" w:cs="Arial"/>
          <w:color w:val="000000"/>
          <w:sz w:val="40"/>
          <w:szCs w:val="40"/>
        </w:rPr>
        <w:t>Een week na de voorstelling kwam het nieuws dat Joop den Uyl de uiterst moeizame onderhandelingen met Van Agt had afgebroken.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Ik heb altijd het sterke vermoeden gehad dat deze voorstelling van beslissende invloed is geweest op het bepalen van zijn standpunt en positie tijdens de onderhandelingen. </w:t>
      </w:r>
    </w:p>
    <w:p w14:paraId="562B81D7"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8BF2808" wp14:editId="686F8588">
            <wp:extent cx="14605" cy="103505"/>
            <wp:effectExtent l="0" t="0" r="10795" b="0"/>
            <wp:docPr id="7811" name="Afbeelding 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962AF50" wp14:editId="79EC6208">
            <wp:extent cx="14605" cy="59055"/>
            <wp:effectExtent l="0" t="0" r="10795" b="0"/>
            <wp:docPr id="7810" name="Afbeelding 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C79C22A" wp14:editId="661ACFCC">
            <wp:extent cx="14605" cy="103505"/>
            <wp:effectExtent l="0" t="0" r="10795" b="0"/>
            <wp:docPr id="7809" name="Afbeelding 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DA2BFC5" wp14:editId="57A3A94E">
            <wp:extent cx="103505" cy="14605"/>
            <wp:effectExtent l="0" t="0" r="0" b="10795"/>
            <wp:docPr id="7807" name="Afbeelding 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CA2ECC7" wp14:editId="51626728">
            <wp:extent cx="103505" cy="14605"/>
            <wp:effectExtent l="0" t="0" r="0" b="10795"/>
            <wp:docPr id="7806" name="Afbeelding 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71C53B4" wp14:editId="24C408FE">
            <wp:extent cx="59055" cy="14605"/>
            <wp:effectExtent l="0" t="0" r="0" b="10795"/>
            <wp:docPr id="7805" name="Afbeelding 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F99C1A2" wp14:editId="18A610A9">
            <wp:extent cx="59055" cy="14605"/>
            <wp:effectExtent l="0" t="0" r="0" b="10795"/>
            <wp:docPr id="7804" name="Afbeelding 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E210738"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65:</w:t>
      </w:r>
      <w:r w:rsidRPr="00A8419F">
        <w:rPr>
          <w:rFonts w:ascii="MS Mincho" w:eastAsia="MS Mincho" w:hAnsi="MS Mincho" w:cs="MS Mincho"/>
          <w:color w:val="000000"/>
          <w:sz w:val="40"/>
          <w:szCs w:val="40"/>
        </w:rPr>
        <w:t> </w:t>
      </w:r>
      <w:r w:rsidRPr="00A8419F">
        <w:rPr>
          <w:rFonts w:ascii="Arial" w:hAnsi="Arial" w:cs="Arial"/>
          <w:color w:val="000000"/>
          <w:sz w:val="40"/>
          <w:szCs w:val="40"/>
        </w:rPr>
        <w:t>Vrijhandel</w:t>
      </w:r>
      <w:r w:rsidRPr="00A8419F">
        <w:rPr>
          <w:rFonts w:ascii="MS Mincho" w:eastAsia="MS Mincho" w:hAnsi="MS Mincho" w:cs="MS Mincho"/>
          <w:color w:val="000000"/>
          <w:sz w:val="40"/>
          <w:szCs w:val="40"/>
        </w:rPr>
        <w:t> </w:t>
      </w:r>
      <w:r w:rsidRPr="00A8419F">
        <w:rPr>
          <w:rFonts w:ascii="Arial" w:hAnsi="Arial" w:cs="Arial"/>
          <w:color w:val="000000"/>
          <w:sz w:val="40"/>
          <w:szCs w:val="40"/>
        </w:rPr>
        <w:t>Voor de hele groep ontwikkelingslanden die in de jaren ’80 de grenzen openden, geldt dat de gemiddelde groei toenam van 2,9 % per jaar in de jaren ’70 tot 3,5% groei in de jaren ’80, en 5 % in het afgelopen decennium.</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ontwikkelingslanden die niet liberaliseerden zagen de groei dalen van 3,3% in de jaren zeventig tot 0,8 % in de jaren ’80. </w:t>
      </w:r>
      <w:proofErr w:type="gramStart"/>
      <w:r w:rsidRPr="00A8419F">
        <w:rPr>
          <w:rFonts w:ascii="Arial" w:hAnsi="Arial" w:cs="Arial"/>
          <w:color w:val="000000"/>
          <w:sz w:val="40"/>
          <w:szCs w:val="40"/>
        </w:rPr>
        <w:t>vanaf</w:t>
      </w:r>
      <w:proofErr w:type="gramEnd"/>
      <w:r w:rsidRPr="00A8419F">
        <w:rPr>
          <w:rFonts w:ascii="Arial" w:hAnsi="Arial" w:cs="Arial"/>
          <w:color w:val="000000"/>
          <w:sz w:val="40"/>
          <w:szCs w:val="40"/>
        </w:rPr>
        <w:t xml:space="preserve"> 1990 krabbelden hun groeicijfers slechts marginaal op tot een gemiddelde van 1,4 %.</w:t>
      </w:r>
      <w:r w:rsidRPr="00A8419F">
        <w:rPr>
          <w:rFonts w:ascii="MS Mincho" w:eastAsia="MS Mincho" w:hAnsi="MS Mincho" w:cs="MS Mincho"/>
          <w:color w:val="000000"/>
          <w:sz w:val="40"/>
          <w:szCs w:val="40"/>
        </w:rPr>
        <w:t> </w:t>
      </w:r>
      <w:r w:rsidRPr="00A8419F">
        <w:rPr>
          <w:rFonts w:ascii="Arial" w:hAnsi="Arial" w:cs="Arial"/>
          <w:color w:val="000000"/>
          <w:sz w:val="40"/>
          <w:szCs w:val="40"/>
        </w:rPr>
        <w:t>De economische groei in de eerste groep landen was groter dan de gemiddelde groei in de geïndustrialiseerde landen. Internationale handel zorgde ervoor dat de kloof tussen arme en rijke landen kleiner werd.</w:t>
      </w:r>
      <w:r w:rsidRPr="00A8419F">
        <w:rPr>
          <w:rFonts w:ascii="MS Mincho" w:eastAsia="MS Mincho" w:hAnsi="MS Mincho" w:cs="MS Mincho"/>
          <w:color w:val="000000"/>
          <w:sz w:val="40"/>
          <w:szCs w:val="40"/>
        </w:rPr>
        <w:t> </w:t>
      </w:r>
      <w:r w:rsidRPr="00A8419F">
        <w:rPr>
          <w:rFonts w:ascii="Arial" w:hAnsi="Arial" w:cs="Arial"/>
          <w:color w:val="000000"/>
          <w:sz w:val="40"/>
          <w:szCs w:val="40"/>
        </w:rPr>
        <w:t>Als het totale inkomen met een procent groeit, dan neemt het inkomen van de allerarmsten in de regel ook met een procent toe.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Economen hebben becijferd dat door verlaging van alle handelsbarrières met 50% het jaarlijkse inkomen van ontwikkelingslanden kan stijgen met 150 miljard dollar. Dat bedrag is hoger dan de jaarlijkse wereldwijde ontwikkelingshulp. </w:t>
      </w:r>
    </w:p>
    <w:p w14:paraId="341EE1AF"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66:</w:t>
      </w:r>
      <w:r w:rsidRPr="00A8419F">
        <w:rPr>
          <w:rFonts w:ascii="MS Mincho" w:eastAsia="MS Mincho" w:hAnsi="MS Mincho" w:cs="MS Mincho"/>
          <w:color w:val="000000"/>
          <w:sz w:val="40"/>
          <w:szCs w:val="40"/>
        </w:rPr>
        <w:t> </w:t>
      </w:r>
      <w:r w:rsidRPr="00A8419F">
        <w:rPr>
          <w:rFonts w:ascii="Arial" w:hAnsi="Arial" w:cs="Arial"/>
          <w:color w:val="000000"/>
          <w:sz w:val="40"/>
          <w:szCs w:val="40"/>
        </w:rPr>
        <w:t>Placebo</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In 1987 deed de Britse huisarts Thomas een onderzoek naar </w:t>
      </w:r>
      <w:proofErr w:type="gramStart"/>
      <w:r w:rsidRPr="00A8419F">
        <w:rPr>
          <w:rFonts w:ascii="Arial" w:hAnsi="Arial" w:cs="Arial"/>
          <w:color w:val="000000"/>
          <w:sz w:val="40"/>
          <w:szCs w:val="40"/>
        </w:rPr>
        <w:t>placebo effecten</w:t>
      </w:r>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Denen </w:t>
      </w:r>
      <w:proofErr w:type="spellStart"/>
      <w:r w:rsidRPr="00A8419F">
        <w:rPr>
          <w:rFonts w:ascii="Arial" w:hAnsi="Arial" w:cs="Arial"/>
          <w:color w:val="000000"/>
          <w:sz w:val="40"/>
          <w:szCs w:val="40"/>
        </w:rPr>
        <w:t>Hróbjartsson</w:t>
      </w:r>
      <w:proofErr w:type="spellEnd"/>
      <w:r w:rsidRPr="00A8419F">
        <w:rPr>
          <w:rFonts w:ascii="Arial" w:hAnsi="Arial" w:cs="Arial"/>
          <w:color w:val="000000"/>
          <w:sz w:val="40"/>
          <w:szCs w:val="40"/>
        </w:rPr>
        <w:t xml:space="preserve"> en </w:t>
      </w:r>
      <w:proofErr w:type="spellStart"/>
      <w:r w:rsidRPr="00A8419F">
        <w:rPr>
          <w:rFonts w:ascii="Arial" w:hAnsi="Arial" w:cs="Arial"/>
          <w:color w:val="000000"/>
          <w:sz w:val="40"/>
          <w:szCs w:val="40"/>
        </w:rPr>
        <w:t>Gotsche</w:t>
      </w:r>
      <w:proofErr w:type="spellEnd"/>
      <w:r w:rsidRPr="00A8419F">
        <w:rPr>
          <w:rFonts w:ascii="Arial" w:hAnsi="Arial" w:cs="Arial"/>
          <w:color w:val="000000"/>
          <w:sz w:val="40"/>
          <w:szCs w:val="40"/>
        </w:rPr>
        <w:t xml:space="preserve"> hebben in een onderzoek (juni 2001) aangetoond dat het effect niet in het pilletje zit, maar in de dokter en hoe die “behandelt”. </w:t>
      </w:r>
    </w:p>
    <w:p w14:paraId="1FC4D775"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67:</w:t>
      </w:r>
      <w:r w:rsidRPr="00A8419F">
        <w:rPr>
          <w:rFonts w:ascii="MS Mincho" w:eastAsia="MS Mincho" w:hAnsi="MS Mincho" w:cs="MS Mincho"/>
          <w:color w:val="000000"/>
          <w:sz w:val="40"/>
          <w:szCs w:val="40"/>
        </w:rPr>
        <w:t> </w:t>
      </w:r>
      <w:r w:rsidRPr="00A8419F">
        <w:rPr>
          <w:rFonts w:ascii="Arial" w:hAnsi="Arial" w:cs="Arial"/>
          <w:color w:val="000000"/>
          <w:sz w:val="40"/>
          <w:szCs w:val="40"/>
        </w:rPr>
        <w:t>Culturele verschillen bepalen diagnose</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Lin </w:t>
      </w:r>
      <w:proofErr w:type="spellStart"/>
      <w:r w:rsidRPr="00A8419F">
        <w:rPr>
          <w:rFonts w:ascii="Arial" w:hAnsi="Arial" w:cs="Arial"/>
          <w:color w:val="000000"/>
          <w:sz w:val="40"/>
          <w:szCs w:val="40"/>
        </w:rPr>
        <w:t>Payer</w:t>
      </w:r>
      <w:proofErr w:type="spellEnd"/>
      <w:r w:rsidRPr="00A8419F">
        <w:rPr>
          <w:rFonts w:ascii="Arial" w:hAnsi="Arial" w:cs="Arial"/>
          <w:color w:val="000000"/>
          <w:sz w:val="40"/>
          <w:szCs w:val="40"/>
        </w:rPr>
        <w:t xml:space="preserve"> heeft in “</w:t>
      </w:r>
      <w:proofErr w:type="spellStart"/>
      <w:r w:rsidRPr="00A8419F">
        <w:rPr>
          <w:rFonts w:ascii="Arial" w:hAnsi="Arial" w:cs="Arial"/>
          <w:color w:val="000000"/>
          <w:sz w:val="40"/>
          <w:szCs w:val="40"/>
        </w:rPr>
        <w:t>Medicine</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and</w:t>
      </w:r>
      <w:proofErr w:type="spellEnd"/>
      <w:r w:rsidRPr="00A8419F">
        <w:rPr>
          <w:rFonts w:ascii="Arial" w:hAnsi="Arial" w:cs="Arial"/>
          <w:color w:val="000000"/>
          <w:sz w:val="40"/>
          <w:szCs w:val="40"/>
        </w:rPr>
        <w:t xml:space="preserve"> Culture” aangetoond dat er grote verschillen optreden in de verschillende culturen bij het stellen van de diagnose. In Frankrijk heb je al snel een levercrisis bij een klacht met buikpijn, in The </w:t>
      </w:r>
      <w:proofErr w:type="spellStart"/>
      <w:r w:rsidRPr="00A8419F">
        <w:rPr>
          <w:rFonts w:ascii="Arial" w:hAnsi="Arial" w:cs="Arial"/>
          <w:color w:val="000000"/>
          <w:sz w:val="40"/>
          <w:szCs w:val="40"/>
        </w:rPr>
        <w:t>States</w:t>
      </w:r>
      <w:proofErr w:type="spellEnd"/>
      <w:r w:rsidRPr="00A8419F">
        <w:rPr>
          <w:rFonts w:ascii="Arial" w:hAnsi="Arial" w:cs="Arial"/>
          <w:color w:val="000000"/>
          <w:sz w:val="40"/>
          <w:szCs w:val="40"/>
        </w:rPr>
        <w:t xml:space="preserve"> zou dat </w:t>
      </w:r>
      <w:proofErr w:type="gramStart"/>
      <w:r w:rsidRPr="00A8419F">
        <w:rPr>
          <w:rFonts w:ascii="Arial" w:hAnsi="Arial" w:cs="Arial"/>
          <w:color w:val="000000"/>
          <w:sz w:val="40"/>
          <w:szCs w:val="40"/>
        </w:rPr>
        <w:t>wel eens</w:t>
      </w:r>
      <w:proofErr w:type="gramEnd"/>
      <w:r w:rsidRPr="00A8419F">
        <w:rPr>
          <w:rFonts w:ascii="Arial" w:hAnsi="Arial" w:cs="Arial"/>
          <w:color w:val="000000"/>
          <w:sz w:val="40"/>
          <w:szCs w:val="40"/>
        </w:rPr>
        <w:t xml:space="preserve"> op een voedselallergie kunnen duiden. Het belangrijkste is echter dat de dokter weet wat het is, en die informatie alleen al stelt de patiënt gerust. </w:t>
      </w:r>
    </w:p>
    <w:p w14:paraId="5D8A7806"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68:</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pil van </w:t>
      </w:r>
      <w:proofErr w:type="spellStart"/>
      <w:r w:rsidRPr="00A8419F">
        <w:rPr>
          <w:rFonts w:ascii="Arial" w:hAnsi="Arial" w:cs="Arial"/>
          <w:color w:val="000000"/>
          <w:sz w:val="40"/>
          <w:szCs w:val="40"/>
        </w:rPr>
        <w:t>Drion</w:t>
      </w:r>
      <w:proofErr w:type="spellEnd"/>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De psychiater </w:t>
      </w:r>
      <w:proofErr w:type="spellStart"/>
      <w:proofErr w:type="gramStart"/>
      <w:r w:rsidRPr="00A8419F">
        <w:rPr>
          <w:rFonts w:ascii="Arial" w:hAnsi="Arial" w:cs="Arial"/>
          <w:color w:val="000000"/>
          <w:sz w:val="40"/>
          <w:szCs w:val="40"/>
        </w:rPr>
        <w:t>A.Van</w:t>
      </w:r>
      <w:proofErr w:type="spellEnd"/>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Dantzig</w:t>
      </w:r>
      <w:proofErr w:type="spellEnd"/>
      <w:r w:rsidRPr="00A8419F">
        <w:rPr>
          <w:rFonts w:ascii="Arial" w:hAnsi="Arial" w:cs="Arial"/>
          <w:color w:val="000000"/>
          <w:sz w:val="40"/>
          <w:szCs w:val="40"/>
        </w:rPr>
        <w:t xml:space="preserve"> stelt in een ingezonden brief aan het Dagblad Trouw van 18 dec.2001 voor het gebruik van de pil van </w:t>
      </w:r>
      <w:proofErr w:type="spellStart"/>
      <w:r w:rsidRPr="00A8419F">
        <w:rPr>
          <w:rFonts w:ascii="Arial" w:hAnsi="Arial" w:cs="Arial"/>
          <w:color w:val="000000"/>
          <w:sz w:val="40"/>
          <w:szCs w:val="40"/>
        </w:rPr>
        <w:t>Drion</w:t>
      </w:r>
      <w:proofErr w:type="spellEnd"/>
      <w:r w:rsidRPr="00A8419F">
        <w:rPr>
          <w:rFonts w:ascii="Arial" w:hAnsi="Arial" w:cs="Arial"/>
          <w:color w:val="000000"/>
          <w:sz w:val="40"/>
          <w:szCs w:val="40"/>
        </w:rPr>
        <w:t xml:space="preserve"> te normaliseren. Hij heeft er vertrouwen in dat de ter beschikkingstelling van deze pil om jezelf van het leven te beroven het aantal zelfdodingen zal doen verminderen. “Richt men in het omgaan met de dood de blik op wat nodig is om lijden – ons </w:t>
      </w:r>
      <w:proofErr w:type="gramStart"/>
      <w:r w:rsidRPr="00A8419F">
        <w:rPr>
          <w:rFonts w:ascii="Arial" w:hAnsi="Arial" w:cs="Arial"/>
          <w:color w:val="000000"/>
          <w:sz w:val="40"/>
          <w:szCs w:val="40"/>
        </w:rPr>
        <w:t>lijden ,</w:t>
      </w:r>
      <w:proofErr w:type="gramEnd"/>
      <w:r w:rsidRPr="00A8419F">
        <w:rPr>
          <w:rFonts w:ascii="Arial" w:hAnsi="Arial" w:cs="Arial"/>
          <w:color w:val="000000"/>
          <w:sz w:val="40"/>
          <w:szCs w:val="40"/>
        </w:rPr>
        <w:t xml:space="preserve"> te verlichten, en laat men zich niet afhouden door op de zondeleer gegrondveste regels dan zal ons sterven veel van zijn angstaanjagendheid verliezen – ook zonder de belofte van een hiernamaals.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En dan zal ook niemand meer tegen zijn zin in eenzaamheid sterven, omdat er altijd begrip en hulp zal zijn als het nodig is. Ik stel dus voor dat iedereen de pil van </w:t>
      </w:r>
      <w:proofErr w:type="spellStart"/>
      <w:r w:rsidRPr="00A8419F">
        <w:rPr>
          <w:rFonts w:ascii="Arial" w:hAnsi="Arial" w:cs="Arial"/>
          <w:color w:val="000000"/>
          <w:sz w:val="40"/>
          <w:szCs w:val="40"/>
        </w:rPr>
        <w:t>Drion</w:t>
      </w:r>
      <w:proofErr w:type="spellEnd"/>
      <w:r w:rsidRPr="00A8419F">
        <w:rPr>
          <w:rFonts w:ascii="Arial" w:hAnsi="Arial" w:cs="Arial"/>
          <w:color w:val="000000"/>
          <w:sz w:val="40"/>
          <w:szCs w:val="40"/>
        </w:rPr>
        <w:t xml:space="preserve"> moet kunnen krijgen als er geen betere oplossing is voor het lijden van iemand. Ja, tenzij, dus, net zoals bij abortus.”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Dit ja, ten zij, - heeft ook het aantal abortussen doen afnemen. </w:t>
      </w:r>
    </w:p>
    <w:p w14:paraId="242B53D3"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69:</w:t>
      </w:r>
      <w:r w:rsidRPr="00A8419F">
        <w:rPr>
          <w:rFonts w:ascii="MS Mincho" w:eastAsia="MS Mincho" w:hAnsi="MS Mincho" w:cs="MS Mincho"/>
          <w:color w:val="000000"/>
          <w:sz w:val="40"/>
          <w:szCs w:val="40"/>
        </w:rPr>
        <w:t> </w:t>
      </w:r>
      <w:r w:rsidRPr="00A8419F">
        <w:rPr>
          <w:rFonts w:ascii="Arial" w:hAnsi="Arial" w:cs="Arial"/>
          <w:color w:val="000000"/>
          <w:sz w:val="40"/>
          <w:szCs w:val="40"/>
        </w:rPr>
        <w:t>Zelfdoding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Men leze het boek van Karin Spaink hierover met de titel “De dood in doordrukstrip”. </w:t>
      </w:r>
    </w:p>
    <w:p w14:paraId="2D3B90BB" w14:textId="77777777" w:rsidR="00B75CCB" w:rsidRPr="00A8419F" w:rsidRDefault="00B75CCB" w:rsidP="00B75CC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spellStart"/>
      <w:r w:rsidRPr="00A8419F">
        <w:rPr>
          <w:rFonts w:ascii="Arial" w:hAnsi="Arial" w:cs="Arial"/>
          <w:color w:val="000000"/>
          <w:sz w:val="40"/>
          <w:szCs w:val="40"/>
        </w:rPr>
        <w:t>note</w:t>
      </w:r>
      <w:proofErr w:type="spellEnd"/>
      <w:r w:rsidRPr="00A8419F">
        <w:rPr>
          <w:rFonts w:ascii="Arial" w:hAnsi="Arial" w:cs="Arial"/>
          <w:color w:val="000000"/>
          <w:sz w:val="40"/>
          <w:szCs w:val="40"/>
        </w:rPr>
        <w:t xml:space="preserve"> 70:</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Geweten Men leze ook de </w:t>
      </w:r>
      <w:proofErr w:type="spellStart"/>
      <w:r w:rsidRPr="00A8419F">
        <w:rPr>
          <w:rFonts w:ascii="Arial" w:hAnsi="Arial" w:cs="Arial"/>
          <w:color w:val="000000"/>
          <w:sz w:val="40"/>
          <w:szCs w:val="40"/>
        </w:rPr>
        <w:t>Mahabharata</w:t>
      </w:r>
      <w:proofErr w:type="spellEnd"/>
      <w:r w:rsidRPr="00A8419F">
        <w:rPr>
          <w:rFonts w:ascii="Arial" w:hAnsi="Arial" w:cs="Arial"/>
          <w:color w:val="000000"/>
          <w:sz w:val="40"/>
          <w:szCs w:val="40"/>
        </w:rPr>
        <w:t xml:space="preserve"> en de </w:t>
      </w:r>
      <w:proofErr w:type="spellStart"/>
      <w:r w:rsidRPr="00A8419F">
        <w:rPr>
          <w:rFonts w:ascii="Arial" w:hAnsi="Arial" w:cs="Arial"/>
          <w:color w:val="000000"/>
          <w:sz w:val="40"/>
          <w:szCs w:val="40"/>
        </w:rPr>
        <w:t>Shindie</w:t>
      </w:r>
      <w:proofErr w:type="spellEnd"/>
      <w:r w:rsidRPr="00A8419F">
        <w:rPr>
          <w:rFonts w:ascii="Arial" w:hAnsi="Arial" w:cs="Arial"/>
          <w:color w:val="000000"/>
          <w:sz w:val="40"/>
          <w:szCs w:val="40"/>
        </w:rPr>
        <w:t xml:space="preserve"> de Tao- te </w:t>
      </w:r>
      <w:proofErr w:type="spellStart"/>
      <w:r w:rsidRPr="00A8419F">
        <w:rPr>
          <w:rFonts w:ascii="Arial" w:hAnsi="Arial" w:cs="Arial"/>
          <w:color w:val="000000"/>
          <w:sz w:val="40"/>
          <w:szCs w:val="40"/>
        </w:rPr>
        <w:t>Ching</w:t>
      </w:r>
      <w:proofErr w:type="spellEnd"/>
      <w:r w:rsidRPr="00A8419F">
        <w:rPr>
          <w:rFonts w:ascii="Arial" w:hAnsi="Arial" w:cs="Arial"/>
          <w:color w:val="000000"/>
          <w:sz w:val="40"/>
          <w:szCs w:val="40"/>
        </w:rPr>
        <w:t xml:space="preserve"> </w:t>
      </w:r>
    </w:p>
    <w:p w14:paraId="612C2FEC" w14:textId="77777777" w:rsidR="00B75CCB" w:rsidRPr="00A8419F" w:rsidRDefault="00B75CCB" w:rsidP="00B75CC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35D9EEB3" wp14:editId="04A71190">
            <wp:extent cx="14605" cy="103505"/>
            <wp:effectExtent l="0" t="0" r="10795" b="0"/>
            <wp:docPr id="7763" name="Afbeelding 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8596E33" wp14:editId="39E54670">
            <wp:extent cx="14605" cy="59055"/>
            <wp:effectExtent l="0" t="0" r="10795" b="0"/>
            <wp:docPr id="7762" name="Afbeelding 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BCBFB19" wp14:editId="4B6CC1B4">
            <wp:extent cx="14605" cy="103505"/>
            <wp:effectExtent l="0" t="0" r="10795" b="0"/>
            <wp:docPr id="7761" name="Afbeelding 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64FE524" wp14:editId="62166C3E">
            <wp:extent cx="14605" cy="59055"/>
            <wp:effectExtent l="0" t="0" r="10795" b="0"/>
            <wp:docPr id="7760" name="Afbeelding 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1438262" wp14:editId="65EDA6BE">
            <wp:extent cx="103505" cy="14605"/>
            <wp:effectExtent l="0" t="0" r="0" b="10795"/>
            <wp:docPr id="7759" name="Afbeelding 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922A941" wp14:editId="71C40178">
            <wp:extent cx="103505" cy="14605"/>
            <wp:effectExtent l="0" t="0" r="0" b="10795"/>
            <wp:docPr id="7758" name="Afbeelding 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7795727" wp14:editId="55111EB3">
            <wp:extent cx="59055" cy="14605"/>
            <wp:effectExtent l="0" t="0" r="0" b="10795"/>
            <wp:docPr id="7757" name="Afbeelding 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CD3A753" wp14:editId="2EC6DD04">
            <wp:extent cx="59055" cy="14605"/>
            <wp:effectExtent l="0" t="0" r="0" b="10795"/>
            <wp:docPr id="7756" name="Afbeelding 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251F4033"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F3216">
        <w:rPr>
          <w:rFonts w:ascii="Lucida Calligraphy" w:hAnsi="Lucida Calligraphy" w:cs="Arial"/>
          <w:color w:val="4472C4" w:themeColor="accent1"/>
          <w:sz w:val="40"/>
          <w:szCs w:val="40"/>
        </w:rPr>
        <w:t xml:space="preserve">Dankwoord. </w:t>
      </w:r>
    </w:p>
    <w:p w14:paraId="3AEEB9CC"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F3216">
        <w:rPr>
          <w:rFonts w:ascii="Lucida Calligraphy" w:hAnsi="Lucida Calligraphy" w:cs="Arial"/>
          <w:color w:val="4472C4" w:themeColor="accent1"/>
          <w:sz w:val="40"/>
          <w:szCs w:val="40"/>
        </w:rPr>
        <w:t xml:space="preserve">Ik wil mijn </w:t>
      </w:r>
      <w:r>
        <w:rPr>
          <w:rFonts w:ascii="Lucida Calligraphy" w:hAnsi="Lucida Calligraphy" w:cs="Arial"/>
          <w:color w:val="4472C4" w:themeColor="accent1"/>
          <w:sz w:val="40"/>
          <w:szCs w:val="40"/>
        </w:rPr>
        <w:t xml:space="preserve">wederhelft en </w:t>
      </w:r>
      <w:r w:rsidRPr="00EF3216">
        <w:rPr>
          <w:rFonts w:ascii="Lucida Calligraphy" w:hAnsi="Lucida Calligraphy" w:cs="Arial"/>
          <w:color w:val="4472C4" w:themeColor="accent1"/>
          <w:sz w:val="40"/>
          <w:szCs w:val="40"/>
        </w:rPr>
        <w:t xml:space="preserve">echtgenote Tineke Cornelis welgemeend bedanken, zonder wie dit boek nooit geschreven had kunnen worden. </w:t>
      </w:r>
    </w:p>
    <w:p w14:paraId="735A95B5"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F3216">
        <w:rPr>
          <w:rFonts w:ascii="Lucida Calligraphy" w:hAnsi="Lucida Calligraphy" w:cs="Arial"/>
          <w:color w:val="4472C4" w:themeColor="accent1"/>
          <w:sz w:val="40"/>
          <w:szCs w:val="40"/>
        </w:rPr>
        <w:t xml:space="preserve">Rutger Willem Weemhoff </w:t>
      </w:r>
    </w:p>
    <w:p w14:paraId="752E2F58"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p>
    <w:p w14:paraId="07DB4712"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F3216">
        <w:rPr>
          <w:rFonts w:ascii="Lucida Calligraphy" w:hAnsi="Lucida Calligraphy" w:cs="Arial"/>
          <w:color w:val="4472C4" w:themeColor="accent1"/>
          <w:sz w:val="40"/>
          <w:szCs w:val="40"/>
        </w:rPr>
        <w:t xml:space="preserve">Amsterdam </w:t>
      </w:r>
    </w:p>
    <w:p w14:paraId="02423A03" w14:textId="77777777" w:rsidR="00B75CCB" w:rsidRPr="00EF3216" w:rsidRDefault="00B75CCB" w:rsidP="00B75CCB">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EF3216">
        <w:rPr>
          <w:rFonts w:ascii="Lucida Calligraphy" w:hAnsi="Lucida Calligraphy" w:cs="Arial"/>
          <w:color w:val="4472C4" w:themeColor="accent1"/>
          <w:sz w:val="40"/>
          <w:szCs w:val="40"/>
        </w:rPr>
        <w:t xml:space="preserve">1 mei 2010 </w:t>
      </w:r>
      <w:bookmarkStart w:id="0" w:name="_GoBack"/>
      <w:bookmarkEnd w:id="0"/>
    </w:p>
    <w:p w14:paraId="41B8289B"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50FA9FE5"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39D50004"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3B6E5B8A"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13BA9EEB"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796F526B"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3EB9C3CA"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7798EC07"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40A3CBF8"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66D4B3A5" w14:textId="77777777" w:rsidR="00B75CCB" w:rsidRDefault="00B75CCB" w:rsidP="00B75CCB">
      <w:pPr>
        <w:widowControl w:val="0"/>
        <w:autoSpaceDE w:val="0"/>
        <w:autoSpaceDN w:val="0"/>
        <w:adjustRightInd w:val="0"/>
        <w:spacing w:after="240" w:line="300" w:lineRule="atLeast"/>
        <w:rPr>
          <w:rFonts w:ascii="Arial" w:hAnsi="Arial" w:cs="Arial"/>
          <w:color w:val="000000"/>
          <w:sz w:val="40"/>
          <w:szCs w:val="40"/>
        </w:rPr>
      </w:pPr>
    </w:p>
    <w:p w14:paraId="08FCB6E2"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CCB"/>
    <w:rsid w:val="00014881"/>
    <w:rsid w:val="00433581"/>
    <w:rsid w:val="00473A54"/>
    <w:rsid w:val="007B7A9C"/>
    <w:rsid w:val="00B75CC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A68114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75C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10901</Words>
  <Characters>59958</Characters>
  <Application>Microsoft Macintosh Word</Application>
  <DocSecurity>0</DocSecurity>
  <Lines>499</Lines>
  <Paragraphs>141</Paragraphs>
  <ScaleCrop>false</ScaleCrop>
  <LinksUpToDate>false</LinksUpToDate>
  <CharactersWithSpaces>70718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2026-07-31T15:54:00Z</dcterms:created>
  <dcterms:modified xsi:type="dcterms:W3CDTF">2026-07-31T15:54:00Z</dcterms:modified>
</cp:coreProperties>
</file>